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53" w:rsidRDefault="00D14853" w:rsidP="00D14853">
      <w:pPr>
        <w:jc w:val="center"/>
        <w:rPr>
          <w:b/>
          <w:bCs/>
          <w:szCs w:val="24"/>
          <w:u w:val="single"/>
        </w:rPr>
      </w:pPr>
      <w:r>
        <w:rPr>
          <w:b/>
          <w:bCs/>
          <w:noProof/>
          <w:sz w:val="36"/>
          <w:szCs w:val="36"/>
          <w:u w:val="single"/>
          <w:lang w:eastAsia="fr-FR"/>
        </w:rPr>
        <w:pict>
          <v:shapetype id="_x0000_t202" coordsize="21600,21600" o:spt="202" path="m,l,21600r21600,l21600,xe">
            <v:stroke joinstyle="miter"/>
            <v:path gradientshapeok="t" o:connecttype="rect"/>
          </v:shapetype>
          <v:shape id="_x0000_s1041" type="#_x0000_t202" style="position:absolute;left:0;text-align:left;margin-left:-52.75pt;margin-top:11.35pt;width:93.95pt;height:54.75pt;z-index:251663360;mso-width-relative:margin;mso-height-relative:margin">
            <v:textbox style="mso-next-textbox:#_x0000_s1041">
              <w:txbxContent>
                <w:p w:rsidR="00D14853" w:rsidRPr="00D14853" w:rsidRDefault="00D14853" w:rsidP="00D14853"/>
              </w:txbxContent>
            </v:textbox>
          </v:shape>
        </w:pict>
      </w:r>
      <w:r>
        <w:rPr>
          <w:b/>
          <w:bCs/>
          <w:szCs w:val="24"/>
          <w:u w:val="single"/>
        </w:rPr>
        <w:t xml:space="preserve">République Algérienne Démocratique et Populaire </w:t>
      </w:r>
    </w:p>
    <w:p w:rsidR="00D14853" w:rsidRDefault="00D14853" w:rsidP="00D14853">
      <w:pPr>
        <w:jc w:val="center"/>
        <w:rPr>
          <w:b/>
          <w:bCs/>
          <w:szCs w:val="24"/>
          <w:u w:val="single"/>
        </w:rPr>
      </w:pPr>
      <w:r>
        <w:rPr>
          <w:b/>
          <w:bCs/>
          <w:szCs w:val="24"/>
          <w:u w:val="single"/>
        </w:rPr>
        <w:t xml:space="preserve">Conseil National de l’Organisation Nationale des Comptables Agréés </w:t>
      </w:r>
    </w:p>
    <w:p w:rsidR="00D14853" w:rsidRDefault="00D14853" w:rsidP="00D14853">
      <w:pPr>
        <w:jc w:val="center"/>
        <w:rPr>
          <w:rFonts w:hint="cs"/>
          <w:b/>
          <w:bCs/>
          <w:szCs w:val="24"/>
          <w:u w:val="single"/>
          <w:rtl/>
        </w:rPr>
      </w:pPr>
      <w:r>
        <w:rPr>
          <w:b/>
          <w:bCs/>
          <w:szCs w:val="24"/>
          <w:u w:val="single"/>
        </w:rPr>
        <w:t xml:space="preserve">Organisation Nationale des Comptables Agréés </w:t>
      </w:r>
    </w:p>
    <w:p w:rsidR="00D14853" w:rsidRPr="00B362FC" w:rsidRDefault="00D14853" w:rsidP="00D14853">
      <w:pPr>
        <w:rPr>
          <w:b/>
          <w:bCs/>
          <w:szCs w:val="24"/>
          <w:u w:val="single"/>
        </w:rPr>
      </w:pPr>
      <w:r w:rsidRPr="00B362FC">
        <w:rPr>
          <w:b/>
          <w:bCs/>
          <w:noProof/>
          <w:szCs w:val="24"/>
          <w:u w:val="single"/>
        </w:rPr>
        <w:pict>
          <v:shape id="_x0000_s1040" type="#_x0000_t202" style="position:absolute;margin-left:-17.15pt;margin-top:8.5pt;width:93.95pt;height:54.75pt;z-index:251662336;mso-width-relative:margin;mso-height-relative:margin">
            <v:textbox style="mso-next-textbox:#_x0000_s1040">
              <w:txbxContent>
                <w:p w:rsidR="00D14853" w:rsidRDefault="00D14853" w:rsidP="00D14853">
                  <w:r>
                    <w:t>N° : --------------</w:t>
                  </w:r>
                </w:p>
                <w:p w:rsidR="00D14853" w:rsidRDefault="00D14853" w:rsidP="00D14853">
                  <w:r>
                    <w:t>Date : -----------</w:t>
                  </w:r>
                </w:p>
              </w:txbxContent>
            </v:textbox>
          </v:shape>
        </w:pict>
      </w:r>
    </w:p>
    <w:p w:rsidR="00D14853" w:rsidRDefault="00D14853" w:rsidP="00D14853">
      <w:pPr>
        <w:rPr>
          <w:b/>
          <w:bCs/>
          <w:sz w:val="36"/>
          <w:szCs w:val="36"/>
          <w:u w:val="single"/>
        </w:rPr>
      </w:pPr>
    </w:p>
    <w:p w:rsidR="00D14853" w:rsidRDefault="00D14853" w:rsidP="00D14853">
      <w:pPr>
        <w:rPr>
          <w:b/>
          <w:bCs/>
          <w:sz w:val="36"/>
          <w:szCs w:val="36"/>
          <w:u w:val="single"/>
        </w:rPr>
      </w:pPr>
    </w:p>
    <w:p w:rsidR="00D14853" w:rsidRDefault="00D14853" w:rsidP="00D14853">
      <w:pPr>
        <w:rPr>
          <w:b/>
          <w:bCs/>
          <w:sz w:val="28"/>
        </w:rPr>
      </w:pPr>
      <w:r>
        <w:rPr>
          <w:b/>
          <w:bCs/>
          <w:sz w:val="28"/>
          <w:u w:val="single"/>
        </w:rPr>
        <w:t xml:space="preserve">Cabinet </w:t>
      </w:r>
      <w:r w:rsidRPr="00B362FC">
        <w:rPr>
          <w:b/>
          <w:bCs/>
          <w:sz w:val="28"/>
          <w:u w:val="single"/>
        </w:rPr>
        <w:t>du Comptable agréé</w:t>
      </w:r>
      <w:r>
        <w:rPr>
          <w:b/>
          <w:bCs/>
          <w:sz w:val="28"/>
          <w:u w:val="single"/>
        </w:rPr>
        <w:t xml:space="preserve"> : </w:t>
      </w:r>
      <w:r>
        <w:rPr>
          <w:b/>
          <w:bCs/>
          <w:sz w:val="28"/>
        </w:rPr>
        <w:t>-----------------------------------------------------------------</w:t>
      </w:r>
    </w:p>
    <w:p w:rsidR="00D14853" w:rsidRPr="00B362FC" w:rsidRDefault="00D14853" w:rsidP="00D14853">
      <w:pPr>
        <w:rPr>
          <w:b/>
          <w:bCs/>
          <w:sz w:val="28"/>
          <w:lang w:bidi="ar-DZ"/>
        </w:rPr>
      </w:pPr>
      <w:r w:rsidRPr="004E3BE8">
        <w:rPr>
          <w:b/>
          <w:bCs/>
          <w:sz w:val="28"/>
          <w:u w:val="single"/>
        </w:rPr>
        <w:t>Adresse</w:t>
      </w:r>
      <w:r>
        <w:rPr>
          <w:b/>
          <w:bCs/>
          <w:sz w:val="28"/>
        </w:rPr>
        <w:t> : -------------------------------------------------------------------------------------------</w:t>
      </w:r>
    </w:p>
    <w:p w:rsidR="00D14853" w:rsidRDefault="00D14853" w:rsidP="00D14853">
      <w:pPr>
        <w:rPr>
          <w:sz w:val="20"/>
          <w:szCs w:val="20"/>
        </w:rPr>
      </w:pPr>
    </w:p>
    <w:p w:rsidR="00D14853" w:rsidRDefault="00D14853" w:rsidP="00D14853">
      <w:pPr>
        <w:rPr>
          <w:sz w:val="20"/>
          <w:szCs w:val="20"/>
        </w:rPr>
      </w:pPr>
    </w:p>
    <w:p w:rsidR="00D14853" w:rsidRPr="00B362FC" w:rsidRDefault="00D14853" w:rsidP="00D14853">
      <w:pPr>
        <w:jc w:val="center"/>
        <w:rPr>
          <w:b/>
          <w:bCs/>
          <w:sz w:val="32"/>
          <w:szCs w:val="32"/>
          <w:u w:val="single"/>
        </w:rPr>
      </w:pPr>
      <w:r w:rsidRPr="00B362FC">
        <w:rPr>
          <w:b/>
          <w:bCs/>
          <w:sz w:val="32"/>
          <w:szCs w:val="32"/>
          <w:u w:val="single"/>
        </w:rPr>
        <w:t xml:space="preserve">CONTRAT DE PRESTATION DE SERVICES </w:t>
      </w:r>
    </w:p>
    <w:p w:rsidR="00D14853" w:rsidRDefault="00D14853" w:rsidP="00D14853">
      <w:pPr>
        <w:jc w:val="center"/>
        <w:rPr>
          <w:sz w:val="32"/>
          <w:szCs w:val="32"/>
        </w:rPr>
      </w:pPr>
    </w:p>
    <w:p w:rsidR="00D14853" w:rsidRDefault="00D14853" w:rsidP="00D14853">
      <w:pPr>
        <w:jc w:val="center"/>
        <w:rPr>
          <w:b/>
          <w:bCs/>
          <w:sz w:val="32"/>
          <w:szCs w:val="32"/>
          <w:u w:val="single"/>
        </w:rPr>
      </w:pPr>
      <w:r w:rsidRPr="00B362FC">
        <w:rPr>
          <w:b/>
          <w:bCs/>
          <w:sz w:val="32"/>
          <w:szCs w:val="32"/>
          <w:u w:val="single"/>
        </w:rPr>
        <w:t xml:space="preserve">ET CONSULTATIONS FINANCIERES ET FISCALES </w:t>
      </w:r>
    </w:p>
    <w:p w:rsidR="00D14853" w:rsidRDefault="00D14853" w:rsidP="00D14853">
      <w:pPr>
        <w:jc w:val="center"/>
        <w:rPr>
          <w:b/>
          <w:bCs/>
          <w:sz w:val="32"/>
          <w:szCs w:val="32"/>
          <w:u w:val="single"/>
        </w:rPr>
      </w:pPr>
    </w:p>
    <w:p w:rsidR="00D14853" w:rsidRDefault="00D14853" w:rsidP="00D14853">
      <w:pPr>
        <w:jc w:val="center"/>
        <w:rPr>
          <w:b/>
          <w:bCs/>
          <w:sz w:val="32"/>
          <w:szCs w:val="32"/>
          <w:u w:val="single"/>
        </w:rPr>
      </w:pPr>
    </w:p>
    <w:p w:rsidR="00D14853" w:rsidRDefault="00D14853" w:rsidP="00D14853">
      <w:pPr>
        <w:jc w:val="center"/>
        <w:rPr>
          <w:b/>
          <w:bCs/>
          <w:sz w:val="32"/>
          <w:szCs w:val="32"/>
          <w:u w:val="single"/>
        </w:rPr>
      </w:pPr>
    </w:p>
    <w:p w:rsidR="00D14853" w:rsidRDefault="00D14853" w:rsidP="00D14853">
      <w:pPr>
        <w:jc w:val="center"/>
        <w:rPr>
          <w:b/>
          <w:bCs/>
          <w:sz w:val="32"/>
          <w:szCs w:val="32"/>
          <w:u w:val="single"/>
        </w:rPr>
      </w:pPr>
    </w:p>
    <w:p w:rsidR="00D14853" w:rsidRDefault="00D14853" w:rsidP="00D14853">
      <w:pPr>
        <w:jc w:val="center"/>
        <w:rPr>
          <w:b/>
          <w:bCs/>
          <w:sz w:val="32"/>
          <w:szCs w:val="32"/>
          <w:u w:val="single"/>
        </w:rPr>
      </w:pPr>
    </w:p>
    <w:p w:rsidR="00D14853" w:rsidRDefault="00D14853" w:rsidP="00D14853">
      <w:pPr>
        <w:jc w:val="center"/>
        <w:rPr>
          <w:b/>
          <w:bCs/>
          <w:sz w:val="32"/>
          <w:szCs w:val="32"/>
          <w:u w:val="single"/>
        </w:rPr>
      </w:pPr>
    </w:p>
    <w:p w:rsidR="00D14853" w:rsidRPr="008C0915" w:rsidRDefault="00D14853" w:rsidP="00D14853">
      <w:pPr>
        <w:jc w:val="center"/>
        <w:rPr>
          <w:b/>
          <w:bCs/>
          <w:sz w:val="28"/>
          <w:u w:val="single"/>
        </w:rPr>
      </w:pPr>
      <w:r>
        <w:rPr>
          <w:b/>
          <w:bCs/>
          <w:sz w:val="28"/>
          <w:u w:val="single"/>
        </w:rPr>
        <w:t xml:space="preserve">Textes de </w:t>
      </w:r>
      <w:r w:rsidRPr="008C0915">
        <w:rPr>
          <w:b/>
          <w:bCs/>
          <w:sz w:val="28"/>
          <w:u w:val="single"/>
        </w:rPr>
        <w:t xml:space="preserve">Référence : </w:t>
      </w:r>
    </w:p>
    <w:p w:rsidR="00D14853" w:rsidRPr="008C0915" w:rsidRDefault="00D14853" w:rsidP="00D14853">
      <w:pPr>
        <w:jc w:val="center"/>
        <w:rPr>
          <w:szCs w:val="24"/>
        </w:rPr>
      </w:pPr>
      <w:r w:rsidRPr="008C0915">
        <w:rPr>
          <w:szCs w:val="24"/>
        </w:rPr>
        <w:t>*Article 45 de la loi 10-01 du 11/07/2010</w:t>
      </w:r>
    </w:p>
    <w:p w:rsidR="00D14853" w:rsidRPr="00B76C08" w:rsidRDefault="00D14853" w:rsidP="00D14853">
      <w:pPr>
        <w:jc w:val="center"/>
        <w:rPr>
          <w:sz w:val="32"/>
          <w:szCs w:val="32"/>
        </w:rPr>
      </w:pPr>
      <w:r w:rsidRPr="008C0915">
        <w:rPr>
          <w:szCs w:val="24"/>
        </w:rPr>
        <w:t>* Décret exécutif n° 04/02 du 23/06/2004</w:t>
      </w:r>
      <w:r w:rsidRPr="00B76C08">
        <w:rPr>
          <w:sz w:val="32"/>
          <w:szCs w:val="32"/>
        </w:rPr>
        <w:t xml:space="preserve"> </w:t>
      </w:r>
    </w:p>
    <w:p w:rsidR="00D14853" w:rsidRDefault="00D14853" w:rsidP="00D14853">
      <w:pPr>
        <w:jc w:val="both"/>
        <w:rPr>
          <w:szCs w:val="24"/>
        </w:rPr>
      </w:pPr>
    </w:p>
    <w:p w:rsidR="00792DD2" w:rsidRDefault="00792DD2" w:rsidP="00D14853">
      <w:pPr>
        <w:jc w:val="both"/>
        <w:rPr>
          <w:szCs w:val="24"/>
        </w:rPr>
      </w:pPr>
    </w:p>
    <w:p w:rsidR="00792DD2" w:rsidRDefault="00792DD2" w:rsidP="00D14853">
      <w:pPr>
        <w:jc w:val="both"/>
        <w:rPr>
          <w:szCs w:val="24"/>
        </w:rPr>
      </w:pPr>
    </w:p>
    <w:p w:rsidR="00792DD2" w:rsidRDefault="00792DD2" w:rsidP="00D14853">
      <w:pPr>
        <w:jc w:val="both"/>
        <w:rPr>
          <w:szCs w:val="24"/>
        </w:rPr>
      </w:pPr>
    </w:p>
    <w:p w:rsidR="00D14853" w:rsidRDefault="00D14853" w:rsidP="00D14853">
      <w:pPr>
        <w:jc w:val="both"/>
        <w:rPr>
          <w:szCs w:val="24"/>
        </w:rPr>
      </w:pPr>
      <w:r w:rsidRPr="00A11975">
        <w:rPr>
          <w:szCs w:val="24"/>
        </w:rPr>
        <w:t>En date du ---------------------------------</w:t>
      </w:r>
      <w:r>
        <w:rPr>
          <w:szCs w:val="24"/>
        </w:rPr>
        <w:t xml:space="preserve">du mois de ------------------- deux mil vingt </w:t>
      </w:r>
    </w:p>
    <w:p w:rsidR="00D14853" w:rsidRDefault="00D14853" w:rsidP="00D14853">
      <w:pPr>
        <w:jc w:val="both"/>
        <w:rPr>
          <w:szCs w:val="24"/>
        </w:rPr>
      </w:pPr>
      <w:r>
        <w:rPr>
          <w:szCs w:val="24"/>
        </w:rPr>
        <w:t xml:space="preserve">Il a été convenu ce qui suit entre : </w:t>
      </w:r>
    </w:p>
    <w:p w:rsidR="00D14853" w:rsidRDefault="00D14853" w:rsidP="00D14853">
      <w:pPr>
        <w:jc w:val="both"/>
        <w:rPr>
          <w:szCs w:val="24"/>
        </w:rPr>
      </w:pPr>
      <w:r>
        <w:rPr>
          <w:szCs w:val="24"/>
        </w:rPr>
        <w:t>Monsieur : ------------------------------------------------------------------------------------, Comptable agréé</w:t>
      </w:r>
    </w:p>
    <w:p w:rsidR="00D14853" w:rsidRDefault="00D14853" w:rsidP="00D14853">
      <w:pPr>
        <w:jc w:val="both"/>
        <w:rPr>
          <w:szCs w:val="24"/>
        </w:rPr>
      </w:pPr>
      <w:r>
        <w:rPr>
          <w:szCs w:val="24"/>
        </w:rPr>
        <w:t>Adresse professionnelle : ----------------------------------------------------------------------------------------</w:t>
      </w:r>
    </w:p>
    <w:p w:rsidR="00D14853" w:rsidRDefault="00D14853" w:rsidP="00D14853">
      <w:pPr>
        <w:jc w:val="both"/>
        <w:rPr>
          <w:szCs w:val="24"/>
        </w:rPr>
      </w:pPr>
      <w:r>
        <w:rPr>
          <w:szCs w:val="24"/>
        </w:rPr>
        <w:t>Agrément n° : ---------------------------------------------------------------Du : --------------------------------</w:t>
      </w:r>
    </w:p>
    <w:p w:rsidR="00D14853" w:rsidRDefault="00D14853" w:rsidP="00D14853">
      <w:pPr>
        <w:jc w:val="both"/>
        <w:rPr>
          <w:szCs w:val="24"/>
        </w:rPr>
      </w:pPr>
      <w:r>
        <w:rPr>
          <w:szCs w:val="24"/>
        </w:rPr>
        <w:t>N° d’inscription à l’ordre de l’organisation : -----------------------------------------------------------------</w:t>
      </w:r>
    </w:p>
    <w:p w:rsidR="00D14853" w:rsidRDefault="00D14853" w:rsidP="00D14853">
      <w:pPr>
        <w:jc w:val="both"/>
        <w:rPr>
          <w:szCs w:val="24"/>
        </w:rPr>
      </w:pPr>
      <w:r>
        <w:rPr>
          <w:szCs w:val="24"/>
        </w:rPr>
        <w:t xml:space="preserve">Ci-après dénommé  «  </w:t>
      </w:r>
      <w:r w:rsidRPr="001B2729">
        <w:rPr>
          <w:b/>
          <w:bCs/>
          <w:szCs w:val="24"/>
        </w:rPr>
        <w:t>Le Cabinet</w:t>
      </w:r>
      <w:r>
        <w:rPr>
          <w:szCs w:val="24"/>
        </w:rPr>
        <w:t xml:space="preserve"> »  / </w:t>
      </w:r>
    </w:p>
    <w:p w:rsidR="00D14853" w:rsidRPr="003623D8" w:rsidRDefault="00D14853" w:rsidP="00D14853">
      <w:pPr>
        <w:jc w:val="both"/>
        <w:rPr>
          <w:sz w:val="16"/>
          <w:szCs w:val="16"/>
        </w:rPr>
      </w:pPr>
    </w:p>
    <w:p w:rsidR="00D14853" w:rsidRDefault="00D14853" w:rsidP="00D1485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D’une part, </w:t>
      </w:r>
    </w:p>
    <w:p w:rsidR="00D14853" w:rsidRDefault="00D14853" w:rsidP="00D14853">
      <w:pPr>
        <w:jc w:val="both"/>
        <w:rPr>
          <w:szCs w:val="24"/>
        </w:rPr>
      </w:pPr>
    </w:p>
    <w:p w:rsidR="00D14853" w:rsidRPr="003623D8" w:rsidRDefault="00D14853" w:rsidP="00D14853">
      <w:pPr>
        <w:jc w:val="both"/>
        <w:rPr>
          <w:sz w:val="16"/>
          <w:szCs w:val="16"/>
        </w:rPr>
      </w:pPr>
    </w:p>
    <w:p w:rsidR="00D14853" w:rsidRDefault="00D14853" w:rsidP="00D14853">
      <w:pPr>
        <w:jc w:val="both"/>
        <w:rPr>
          <w:szCs w:val="24"/>
        </w:rPr>
      </w:pPr>
      <w:r>
        <w:rPr>
          <w:szCs w:val="24"/>
        </w:rPr>
        <w:t>Monsieur / Mme. : -----------------------------------------------------------------------------------------------</w:t>
      </w:r>
    </w:p>
    <w:p w:rsidR="00D14853" w:rsidRDefault="00D14853" w:rsidP="00D14853">
      <w:pPr>
        <w:jc w:val="both"/>
        <w:rPr>
          <w:szCs w:val="24"/>
        </w:rPr>
      </w:pPr>
      <w:r>
        <w:rPr>
          <w:noProof/>
          <w:szCs w:val="24"/>
          <w:lang w:eastAsia="fr-FR"/>
        </w:rPr>
        <w:pict>
          <v:roundrect id="_x0000_s1038" style="position:absolute;left:0;text-align:left;margin-left:135pt;margin-top:-.25pt;width:19.5pt;height:16.5pt;z-index:251660288" arcsize="10923f"/>
        </w:pict>
      </w:r>
      <w:r>
        <w:rPr>
          <w:szCs w:val="24"/>
        </w:rPr>
        <w:t xml:space="preserve">Personne Physique </w:t>
      </w:r>
      <w:r>
        <w:rPr>
          <w:szCs w:val="24"/>
        </w:rPr>
        <w:tab/>
      </w:r>
      <w:r>
        <w:rPr>
          <w:szCs w:val="24"/>
        </w:rPr>
        <w:tab/>
      </w:r>
    </w:p>
    <w:p w:rsidR="00D14853" w:rsidRDefault="00D14853" w:rsidP="00D14853">
      <w:pPr>
        <w:jc w:val="both"/>
        <w:rPr>
          <w:szCs w:val="24"/>
        </w:rPr>
      </w:pPr>
      <w:r>
        <w:rPr>
          <w:noProof/>
          <w:szCs w:val="24"/>
          <w:lang w:eastAsia="fr-FR"/>
        </w:rPr>
        <w:pict>
          <v:roundrect id="_x0000_s1039" style="position:absolute;left:0;text-align:left;margin-left:234.75pt;margin-top:10.4pt;width:19.5pt;height:18.75pt;z-index:251661312" arcsize="10923f"/>
        </w:pict>
      </w:r>
    </w:p>
    <w:p w:rsidR="00D14853" w:rsidRDefault="00D14853" w:rsidP="00D14853">
      <w:pPr>
        <w:jc w:val="both"/>
        <w:rPr>
          <w:szCs w:val="24"/>
        </w:rPr>
      </w:pPr>
      <w:r>
        <w:rPr>
          <w:szCs w:val="24"/>
        </w:rPr>
        <w:t xml:space="preserve">Personne Morale </w:t>
      </w:r>
      <w:proofErr w:type="gramStart"/>
      <w:r>
        <w:rPr>
          <w:szCs w:val="24"/>
        </w:rPr>
        <w:t>( Représentant</w:t>
      </w:r>
      <w:proofErr w:type="gramEnd"/>
      <w:r>
        <w:rPr>
          <w:szCs w:val="24"/>
        </w:rPr>
        <w:t xml:space="preserve"> légale ) </w:t>
      </w:r>
      <w:r>
        <w:rPr>
          <w:szCs w:val="24"/>
        </w:rPr>
        <w:tab/>
      </w:r>
      <w:r>
        <w:rPr>
          <w:szCs w:val="24"/>
        </w:rPr>
        <w:tab/>
      </w:r>
    </w:p>
    <w:p w:rsidR="00D14853" w:rsidRPr="003623D8" w:rsidRDefault="00D14853" w:rsidP="00D14853">
      <w:pPr>
        <w:jc w:val="both"/>
        <w:rPr>
          <w:sz w:val="16"/>
          <w:szCs w:val="16"/>
        </w:rPr>
      </w:pPr>
    </w:p>
    <w:p w:rsidR="00D14853" w:rsidRDefault="00D14853" w:rsidP="00D14853">
      <w:pPr>
        <w:jc w:val="both"/>
        <w:rPr>
          <w:szCs w:val="24"/>
        </w:rPr>
      </w:pPr>
      <w:r>
        <w:rPr>
          <w:szCs w:val="24"/>
        </w:rPr>
        <w:t>Siège social : -----------------------------------------------------------------------------------------------------</w:t>
      </w:r>
    </w:p>
    <w:p w:rsidR="00D14853" w:rsidRDefault="00D14853" w:rsidP="00D14853">
      <w:pPr>
        <w:jc w:val="both"/>
        <w:rPr>
          <w:szCs w:val="24"/>
        </w:rPr>
      </w:pPr>
    </w:p>
    <w:p w:rsidR="00D14853" w:rsidRDefault="00D14853" w:rsidP="00D14853">
      <w:pPr>
        <w:numPr>
          <w:ilvl w:val="0"/>
          <w:numId w:val="6"/>
        </w:numPr>
        <w:spacing w:after="0" w:line="240" w:lineRule="auto"/>
        <w:jc w:val="both"/>
        <w:rPr>
          <w:szCs w:val="24"/>
        </w:rPr>
      </w:pPr>
      <w:r>
        <w:rPr>
          <w:szCs w:val="24"/>
        </w:rPr>
        <w:t>NIF : -------------------------------------------------</w:t>
      </w:r>
    </w:p>
    <w:p w:rsidR="00D14853" w:rsidRDefault="00D14853" w:rsidP="00D14853">
      <w:pPr>
        <w:numPr>
          <w:ilvl w:val="0"/>
          <w:numId w:val="6"/>
        </w:numPr>
        <w:spacing w:after="0" w:line="240" w:lineRule="auto"/>
        <w:jc w:val="both"/>
        <w:rPr>
          <w:szCs w:val="24"/>
        </w:rPr>
      </w:pPr>
      <w:r>
        <w:rPr>
          <w:szCs w:val="24"/>
        </w:rPr>
        <w:t>ART : -----------------------------------------------</w:t>
      </w:r>
    </w:p>
    <w:p w:rsidR="00D14853" w:rsidRDefault="00D14853" w:rsidP="00D14853">
      <w:pPr>
        <w:numPr>
          <w:ilvl w:val="0"/>
          <w:numId w:val="6"/>
        </w:numPr>
        <w:spacing w:after="0" w:line="240" w:lineRule="auto"/>
        <w:jc w:val="both"/>
        <w:rPr>
          <w:szCs w:val="24"/>
        </w:rPr>
      </w:pPr>
      <w:r>
        <w:rPr>
          <w:szCs w:val="24"/>
        </w:rPr>
        <w:t>Capital social : ------------------------------------</w:t>
      </w:r>
    </w:p>
    <w:p w:rsidR="00D14853" w:rsidRPr="003623D8" w:rsidRDefault="00D14853" w:rsidP="00D14853">
      <w:pPr>
        <w:jc w:val="both"/>
        <w:rPr>
          <w:sz w:val="16"/>
          <w:szCs w:val="16"/>
        </w:rPr>
      </w:pPr>
    </w:p>
    <w:p w:rsidR="00D14853" w:rsidRDefault="00D14853" w:rsidP="00D14853">
      <w:pPr>
        <w:jc w:val="both"/>
        <w:rPr>
          <w:szCs w:val="24"/>
        </w:rPr>
      </w:pPr>
      <w:r>
        <w:rPr>
          <w:szCs w:val="24"/>
        </w:rPr>
        <w:t xml:space="preserve">Ci-après dénommé «  </w:t>
      </w:r>
      <w:r w:rsidRPr="001B2729">
        <w:rPr>
          <w:b/>
          <w:bCs/>
          <w:szCs w:val="24"/>
        </w:rPr>
        <w:t>Le Client</w:t>
      </w:r>
      <w:r>
        <w:rPr>
          <w:szCs w:val="24"/>
        </w:rPr>
        <w:t xml:space="preserve"> »   / </w:t>
      </w:r>
    </w:p>
    <w:p w:rsidR="00D14853" w:rsidRDefault="00D14853" w:rsidP="00D14853">
      <w:pPr>
        <w:rPr>
          <w:b/>
          <w:bCs/>
          <w:sz w:val="32"/>
          <w:szCs w:val="32"/>
          <w:u w:val="single"/>
        </w:rPr>
      </w:pPr>
    </w:p>
    <w:p w:rsidR="00D14853" w:rsidRDefault="00D14853" w:rsidP="00D1485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D‘autre  part, </w:t>
      </w:r>
    </w:p>
    <w:p w:rsidR="00D14853" w:rsidRDefault="00D14853" w:rsidP="00D14853">
      <w:pPr>
        <w:rPr>
          <w:szCs w:val="24"/>
        </w:rPr>
      </w:pPr>
    </w:p>
    <w:p w:rsidR="00D14853" w:rsidRDefault="00D14853" w:rsidP="00D14853">
      <w:pPr>
        <w:rPr>
          <w:szCs w:val="24"/>
        </w:rPr>
      </w:pPr>
      <w:r>
        <w:rPr>
          <w:szCs w:val="24"/>
        </w:rPr>
        <w:t xml:space="preserve">Les Deux Parties, ayant déclaré disposer de leur capacité à conclure le présent contrat </w:t>
      </w:r>
    </w:p>
    <w:p w:rsidR="00D14853" w:rsidRDefault="00D14853" w:rsidP="00D14853">
      <w:pPr>
        <w:rPr>
          <w:szCs w:val="24"/>
        </w:rPr>
      </w:pPr>
    </w:p>
    <w:p w:rsidR="00D14853" w:rsidRDefault="00D14853" w:rsidP="00D14853">
      <w:pPr>
        <w:rPr>
          <w:szCs w:val="24"/>
        </w:rPr>
      </w:pPr>
      <w:proofErr w:type="gramStart"/>
      <w:r>
        <w:rPr>
          <w:szCs w:val="24"/>
        </w:rPr>
        <w:t>Il ont</w:t>
      </w:r>
      <w:proofErr w:type="gramEnd"/>
      <w:r>
        <w:rPr>
          <w:szCs w:val="24"/>
        </w:rPr>
        <w:t xml:space="preserve"> convenu ce qui suit : </w:t>
      </w:r>
    </w:p>
    <w:p w:rsidR="00D14853" w:rsidRDefault="00D14853" w:rsidP="00D14853">
      <w:pPr>
        <w:rPr>
          <w:szCs w:val="24"/>
        </w:rPr>
      </w:pPr>
    </w:p>
    <w:p w:rsidR="00D14853" w:rsidRDefault="00D14853" w:rsidP="00D14853">
      <w:pPr>
        <w:rPr>
          <w:b/>
          <w:bCs/>
          <w:szCs w:val="24"/>
          <w:u w:val="single"/>
        </w:rPr>
      </w:pPr>
      <w:r w:rsidRPr="003623D8">
        <w:rPr>
          <w:b/>
          <w:bCs/>
          <w:szCs w:val="24"/>
          <w:u w:val="single"/>
        </w:rPr>
        <w:t xml:space="preserve">Article 01 : Objet du contrat : </w:t>
      </w:r>
    </w:p>
    <w:p w:rsidR="00D14853" w:rsidRDefault="00D14853" w:rsidP="00D14853">
      <w:pPr>
        <w:numPr>
          <w:ilvl w:val="0"/>
          <w:numId w:val="7"/>
        </w:numPr>
        <w:spacing w:after="0" w:line="240" w:lineRule="auto"/>
        <w:rPr>
          <w:szCs w:val="24"/>
        </w:rPr>
      </w:pPr>
      <w:r>
        <w:rPr>
          <w:szCs w:val="24"/>
        </w:rPr>
        <w:t xml:space="preserve">Aux termes du présent alinéa, les deux parties s’engagent, séparément, à : </w:t>
      </w:r>
    </w:p>
    <w:p w:rsidR="00D14853" w:rsidRDefault="00D14853" w:rsidP="00D14853">
      <w:pPr>
        <w:ind w:left="360"/>
        <w:rPr>
          <w:szCs w:val="24"/>
        </w:rPr>
      </w:pPr>
    </w:p>
    <w:p w:rsidR="00D14853" w:rsidRDefault="00D14853" w:rsidP="00D14853">
      <w:pPr>
        <w:numPr>
          <w:ilvl w:val="0"/>
          <w:numId w:val="6"/>
        </w:numPr>
        <w:spacing w:after="0" w:line="240" w:lineRule="auto"/>
        <w:rPr>
          <w:szCs w:val="24"/>
        </w:rPr>
      </w:pPr>
      <w:r>
        <w:rPr>
          <w:b/>
          <w:bCs/>
          <w:szCs w:val="24"/>
          <w:u w:val="single"/>
        </w:rPr>
        <w:t>Pour</w:t>
      </w:r>
      <w:r w:rsidRPr="00B76C08">
        <w:rPr>
          <w:b/>
          <w:bCs/>
          <w:szCs w:val="24"/>
          <w:u w:val="single"/>
        </w:rPr>
        <w:t xml:space="preserve"> le cabinet</w:t>
      </w:r>
      <w:r>
        <w:rPr>
          <w:szCs w:val="24"/>
        </w:rPr>
        <w:t> : En vertu des articles 41et 42 de la loi 10-01 du 11/07/2020</w:t>
      </w:r>
    </w:p>
    <w:p w:rsidR="00D14853" w:rsidRPr="00B76C08" w:rsidRDefault="00D14853" w:rsidP="00D14853">
      <w:pPr>
        <w:numPr>
          <w:ilvl w:val="0"/>
          <w:numId w:val="8"/>
        </w:numPr>
        <w:spacing w:after="0" w:line="240" w:lineRule="auto"/>
        <w:rPr>
          <w:szCs w:val="24"/>
        </w:rPr>
      </w:pPr>
      <w:r>
        <w:rPr>
          <w:b/>
          <w:bCs/>
          <w:szCs w:val="24"/>
          <w:u w:val="single"/>
        </w:rPr>
        <w:t>Services de gestion, suivi et consulting</w:t>
      </w:r>
    </w:p>
    <w:p w:rsidR="00D14853" w:rsidRDefault="00D14853" w:rsidP="00D14853">
      <w:pPr>
        <w:numPr>
          <w:ilvl w:val="0"/>
          <w:numId w:val="7"/>
        </w:numPr>
        <w:spacing w:after="0" w:line="240" w:lineRule="auto"/>
        <w:rPr>
          <w:szCs w:val="24"/>
        </w:rPr>
      </w:pPr>
      <w:r>
        <w:rPr>
          <w:szCs w:val="24"/>
        </w:rPr>
        <w:t>Elaboration des fiches de paie et journal de paie</w:t>
      </w:r>
    </w:p>
    <w:p w:rsidR="00D14853" w:rsidRDefault="00D14853" w:rsidP="00D14853">
      <w:pPr>
        <w:numPr>
          <w:ilvl w:val="0"/>
          <w:numId w:val="7"/>
        </w:numPr>
        <w:spacing w:after="0" w:line="240" w:lineRule="auto"/>
        <w:rPr>
          <w:szCs w:val="24"/>
        </w:rPr>
      </w:pPr>
      <w:r>
        <w:rPr>
          <w:szCs w:val="24"/>
        </w:rPr>
        <w:t xml:space="preserve">Elaboration et présentation des bilans comptables annuels </w:t>
      </w:r>
    </w:p>
    <w:p w:rsidR="00D14853" w:rsidRDefault="00D14853" w:rsidP="00D14853">
      <w:pPr>
        <w:numPr>
          <w:ilvl w:val="0"/>
          <w:numId w:val="7"/>
        </w:numPr>
        <w:spacing w:after="0" w:line="240" w:lineRule="auto"/>
        <w:rPr>
          <w:szCs w:val="24"/>
        </w:rPr>
      </w:pPr>
      <w:r>
        <w:rPr>
          <w:szCs w:val="24"/>
        </w:rPr>
        <w:t xml:space="preserve">Répondre aux correspondances fiscales et parafiscales, et leur suivi </w:t>
      </w:r>
    </w:p>
    <w:p w:rsidR="00D14853" w:rsidRDefault="00D14853" w:rsidP="00D14853">
      <w:pPr>
        <w:numPr>
          <w:ilvl w:val="0"/>
          <w:numId w:val="7"/>
        </w:numPr>
        <w:spacing w:after="0" w:line="240" w:lineRule="auto"/>
        <w:rPr>
          <w:szCs w:val="24"/>
        </w:rPr>
      </w:pPr>
      <w:r>
        <w:rPr>
          <w:szCs w:val="24"/>
        </w:rPr>
        <w:t>Elaboration des déclarations fiscales</w:t>
      </w:r>
    </w:p>
    <w:p w:rsidR="00D14853" w:rsidRDefault="00D14853" w:rsidP="00D14853">
      <w:pPr>
        <w:numPr>
          <w:ilvl w:val="0"/>
          <w:numId w:val="7"/>
        </w:numPr>
        <w:spacing w:after="0" w:line="240" w:lineRule="auto"/>
        <w:rPr>
          <w:szCs w:val="24"/>
        </w:rPr>
      </w:pPr>
      <w:r>
        <w:rPr>
          <w:szCs w:val="24"/>
        </w:rPr>
        <w:t xml:space="preserve">Elaboration et présentation des déclarations parafiscales, mensuelles et annuelles </w:t>
      </w:r>
      <w:proofErr w:type="gramStart"/>
      <w:r>
        <w:rPr>
          <w:szCs w:val="24"/>
        </w:rPr>
        <w:t>( CASNOS</w:t>
      </w:r>
      <w:proofErr w:type="gramEnd"/>
      <w:r>
        <w:rPr>
          <w:szCs w:val="24"/>
        </w:rPr>
        <w:t xml:space="preserve">) </w:t>
      </w:r>
    </w:p>
    <w:p w:rsidR="00D14853" w:rsidRDefault="00D14853" w:rsidP="00D14853">
      <w:pPr>
        <w:numPr>
          <w:ilvl w:val="0"/>
          <w:numId w:val="7"/>
        </w:numPr>
        <w:spacing w:after="0" w:line="240" w:lineRule="auto"/>
        <w:rPr>
          <w:szCs w:val="24"/>
        </w:rPr>
      </w:pPr>
      <w:r>
        <w:rPr>
          <w:szCs w:val="24"/>
        </w:rPr>
        <w:t xml:space="preserve">Se faire extraire l’attestation de paiement des montants dus et l’attestation de non imposition </w:t>
      </w:r>
    </w:p>
    <w:p w:rsidR="00D14853" w:rsidRDefault="00D14853" w:rsidP="00D14853">
      <w:pPr>
        <w:rPr>
          <w:szCs w:val="24"/>
        </w:rPr>
      </w:pPr>
    </w:p>
    <w:p w:rsidR="00D14853" w:rsidRDefault="00D14853" w:rsidP="00D14853">
      <w:pPr>
        <w:numPr>
          <w:ilvl w:val="0"/>
          <w:numId w:val="8"/>
        </w:numPr>
        <w:spacing w:after="0" w:line="240" w:lineRule="auto"/>
        <w:rPr>
          <w:b/>
          <w:bCs/>
          <w:szCs w:val="24"/>
          <w:u w:val="single"/>
        </w:rPr>
      </w:pPr>
      <w:r w:rsidRPr="00B76C08">
        <w:rPr>
          <w:b/>
          <w:bCs/>
          <w:szCs w:val="24"/>
          <w:u w:val="single"/>
        </w:rPr>
        <w:t xml:space="preserve">Services fiscaux :  </w:t>
      </w:r>
    </w:p>
    <w:p w:rsidR="00D14853" w:rsidRDefault="00D14853" w:rsidP="00D14853">
      <w:pPr>
        <w:numPr>
          <w:ilvl w:val="0"/>
          <w:numId w:val="7"/>
        </w:numPr>
        <w:spacing w:after="0" w:line="240" w:lineRule="auto"/>
        <w:rPr>
          <w:szCs w:val="24"/>
        </w:rPr>
      </w:pPr>
      <w:r>
        <w:rPr>
          <w:szCs w:val="24"/>
        </w:rPr>
        <w:t xml:space="preserve">Actualisation et mise à </w:t>
      </w:r>
      <w:proofErr w:type="spellStart"/>
      <w:r>
        <w:rPr>
          <w:szCs w:val="24"/>
        </w:rPr>
        <w:t>à</w:t>
      </w:r>
      <w:proofErr w:type="spellEnd"/>
      <w:r>
        <w:rPr>
          <w:szCs w:val="24"/>
        </w:rPr>
        <w:t xml:space="preserve"> jour des livrets comptables et commerciaux </w:t>
      </w:r>
      <w:proofErr w:type="gramStart"/>
      <w:r>
        <w:rPr>
          <w:szCs w:val="24"/>
        </w:rPr>
        <w:t>( selon</w:t>
      </w:r>
      <w:proofErr w:type="gramEnd"/>
      <w:r>
        <w:rPr>
          <w:szCs w:val="24"/>
        </w:rPr>
        <w:t xml:space="preserve"> articles 09, 10 et 11) de code de commerce – Chapitre Livrets commerciaux ), ( selon article 42 de la loi 10-01)</w:t>
      </w:r>
    </w:p>
    <w:p w:rsidR="00D14853" w:rsidRDefault="00D14853" w:rsidP="00D14853">
      <w:pPr>
        <w:numPr>
          <w:ilvl w:val="0"/>
          <w:numId w:val="7"/>
        </w:numPr>
        <w:spacing w:after="0" w:line="240" w:lineRule="auto"/>
        <w:rPr>
          <w:szCs w:val="24"/>
        </w:rPr>
      </w:pPr>
      <w:r>
        <w:rPr>
          <w:szCs w:val="24"/>
        </w:rPr>
        <w:t xml:space="preserve">Tenue, élaboration et présentation du bilan fiscal annuel </w:t>
      </w:r>
      <w:proofErr w:type="gramStart"/>
      <w:r>
        <w:rPr>
          <w:szCs w:val="24"/>
        </w:rPr>
        <w:t>( selon</w:t>
      </w:r>
      <w:proofErr w:type="gramEnd"/>
      <w:r>
        <w:rPr>
          <w:szCs w:val="24"/>
        </w:rPr>
        <w:t xml:space="preserve"> dispositions des articles 99-1 et 151-1 du code des impôts directs et taxes diverses, section déclarations des contribuables et section obligations des sociétés) </w:t>
      </w:r>
    </w:p>
    <w:p w:rsidR="00D14853" w:rsidRDefault="00D14853" w:rsidP="00D14853">
      <w:pPr>
        <w:numPr>
          <w:ilvl w:val="0"/>
          <w:numId w:val="8"/>
        </w:numPr>
        <w:spacing w:after="0" w:line="240" w:lineRule="auto"/>
        <w:rPr>
          <w:b/>
          <w:bCs/>
          <w:szCs w:val="24"/>
          <w:u w:val="single"/>
        </w:rPr>
      </w:pPr>
      <w:r w:rsidRPr="00D36B46">
        <w:rPr>
          <w:b/>
          <w:bCs/>
          <w:szCs w:val="24"/>
          <w:u w:val="single"/>
        </w:rPr>
        <w:t xml:space="preserve">Assistance et représentation :   </w:t>
      </w:r>
    </w:p>
    <w:p w:rsidR="00D14853" w:rsidRDefault="00D14853" w:rsidP="00D14853">
      <w:pPr>
        <w:numPr>
          <w:ilvl w:val="0"/>
          <w:numId w:val="7"/>
        </w:numPr>
        <w:spacing w:after="0" w:line="240" w:lineRule="auto"/>
        <w:rPr>
          <w:szCs w:val="24"/>
        </w:rPr>
      </w:pPr>
      <w:r>
        <w:rPr>
          <w:szCs w:val="24"/>
        </w:rPr>
        <w:t xml:space="preserve">Devant l’administration des impôts, de sécurité sociale, caisse de chômage,  CASNOS, </w:t>
      </w:r>
    </w:p>
    <w:p w:rsidR="00D14853" w:rsidRDefault="00D14853" w:rsidP="00D14853">
      <w:pPr>
        <w:numPr>
          <w:ilvl w:val="0"/>
          <w:numId w:val="7"/>
        </w:numPr>
        <w:spacing w:after="0" w:line="240" w:lineRule="auto"/>
        <w:rPr>
          <w:szCs w:val="24"/>
        </w:rPr>
      </w:pPr>
      <w:r>
        <w:rPr>
          <w:szCs w:val="24"/>
        </w:rPr>
        <w:t>Devant l’inspection du travail</w:t>
      </w:r>
    </w:p>
    <w:p w:rsidR="00D14853" w:rsidRDefault="00D14853" w:rsidP="00D14853">
      <w:pPr>
        <w:numPr>
          <w:ilvl w:val="0"/>
          <w:numId w:val="7"/>
        </w:numPr>
        <w:spacing w:after="0" w:line="240" w:lineRule="auto"/>
        <w:rPr>
          <w:szCs w:val="24"/>
        </w:rPr>
      </w:pPr>
      <w:r>
        <w:rPr>
          <w:szCs w:val="24"/>
        </w:rPr>
        <w:t>Devant le registre de commerce et la direction de commerce</w:t>
      </w:r>
    </w:p>
    <w:p w:rsidR="00D14853" w:rsidRDefault="00D14853" w:rsidP="00D14853">
      <w:pPr>
        <w:numPr>
          <w:ilvl w:val="0"/>
          <w:numId w:val="7"/>
        </w:numPr>
        <w:spacing w:after="0" w:line="240" w:lineRule="auto"/>
        <w:rPr>
          <w:szCs w:val="24"/>
        </w:rPr>
      </w:pPr>
      <w:r>
        <w:rPr>
          <w:szCs w:val="24"/>
        </w:rPr>
        <w:t xml:space="preserve">Devant le trésor public </w:t>
      </w:r>
    </w:p>
    <w:p w:rsidR="00D14853" w:rsidRDefault="00D14853" w:rsidP="00D14853">
      <w:pPr>
        <w:numPr>
          <w:ilvl w:val="0"/>
          <w:numId w:val="7"/>
        </w:numPr>
        <w:spacing w:after="0" w:line="240" w:lineRule="auto"/>
        <w:rPr>
          <w:szCs w:val="24"/>
        </w:rPr>
      </w:pPr>
      <w:r>
        <w:rPr>
          <w:szCs w:val="24"/>
        </w:rPr>
        <w:t xml:space="preserve">Devant les banques et établissement d’investissement </w:t>
      </w:r>
    </w:p>
    <w:p w:rsidR="00D14853" w:rsidRDefault="00D14853" w:rsidP="00D14853">
      <w:pPr>
        <w:ind w:left="720"/>
        <w:rPr>
          <w:i/>
          <w:iCs/>
          <w:szCs w:val="24"/>
        </w:rPr>
      </w:pPr>
      <w:r w:rsidRPr="001B2729">
        <w:rPr>
          <w:i/>
          <w:iCs/>
          <w:szCs w:val="24"/>
        </w:rPr>
        <w:t>Selon les dispositions de l’article 43 de la loi 10-01 du 11/07/2010.</w:t>
      </w:r>
    </w:p>
    <w:p w:rsidR="00D14853" w:rsidRDefault="00D14853" w:rsidP="00D14853">
      <w:pPr>
        <w:ind w:left="720"/>
        <w:rPr>
          <w:i/>
          <w:iCs/>
          <w:szCs w:val="24"/>
        </w:rPr>
      </w:pPr>
    </w:p>
    <w:p w:rsidR="00D14853" w:rsidRPr="001B2729" w:rsidRDefault="00D14853" w:rsidP="00D14853">
      <w:pPr>
        <w:numPr>
          <w:ilvl w:val="0"/>
          <w:numId w:val="6"/>
        </w:numPr>
        <w:spacing w:after="0" w:line="240" w:lineRule="auto"/>
        <w:ind w:left="720"/>
        <w:rPr>
          <w:i/>
          <w:iCs/>
          <w:szCs w:val="24"/>
        </w:rPr>
      </w:pPr>
      <w:r w:rsidRPr="001B2729">
        <w:rPr>
          <w:b/>
          <w:bCs/>
          <w:szCs w:val="24"/>
          <w:u w:val="single"/>
        </w:rPr>
        <w:t xml:space="preserve">Pour le client : </w:t>
      </w:r>
      <w:r w:rsidRPr="001B2729">
        <w:rPr>
          <w:szCs w:val="24"/>
        </w:rPr>
        <w:t xml:space="preserve"> </w:t>
      </w:r>
    </w:p>
    <w:p w:rsidR="00D14853" w:rsidRPr="001B2729" w:rsidRDefault="00D14853" w:rsidP="00D14853">
      <w:pPr>
        <w:numPr>
          <w:ilvl w:val="0"/>
          <w:numId w:val="7"/>
        </w:numPr>
        <w:spacing w:after="0" w:line="240" w:lineRule="auto"/>
        <w:rPr>
          <w:i/>
          <w:iCs/>
          <w:szCs w:val="24"/>
        </w:rPr>
      </w:pPr>
      <w:r>
        <w:rPr>
          <w:szCs w:val="24"/>
        </w:rPr>
        <w:t xml:space="preserve">Le Client </w:t>
      </w:r>
      <w:proofErr w:type="gramStart"/>
      <w:r>
        <w:rPr>
          <w:szCs w:val="24"/>
        </w:rPr>
        <w:t>( Personne</w:t>
      </w:r>
      <w:proofErr w:type="gramEnd"/>
      <w:r>
        <w:rPr>
          <w:szCs w:val="24"/>
        </w:rPr>
        <w:t xml:space="preserve"> physique ou morale ) sera soumis au plan de charges, selon le règlement intérieur du Cabinet ( Comptable)</w:t>
      </w:r>
    </w:p>
    <w:p w:rsidR="00D14853" w:rsidRPr="00117887" w:rsidRDefault="00D14853" w:rsidP="00D14853">
      <w:pPr>
        <w:numPr>
          <w:ilvl w:val="0"/>
          <w:numId w:val="7"/>
        </w:numPr>
        <w:spacing w:after="0" w:line="240" w:lineRule="auto"/>
        <w:rPr>
          <w:i/>
          <w:iCs/>
          <w:szCs w:val="24"/>
        </w:rPr>
      </w:pPr>
      <w:r>
        <w:rPr>
          <w:szCs w:val="24"/>
        </w:rPr>
        <w:t>Le Client devra mettre à la disposition du Cabinet toutes les renseignements et documents comptables et financiers considérés nécessaires pour le la bonne exécution de la mission de prestation ; et s’oblige à respecter les délais fixés avant expiration des durées finales légales requises pour éviter tout retard.</w:t>
      </w:r>
    </w:p>
    <w:p w:rsidR="00D14853" w:rsidRPr="00117887" w:rsidRDefault="00D14853" w:rsidP="00D14853">
      <w:pPr>
        <w:numPr>
          <w:ilvl w:val="0"/>
          <w:numId w:val="7"/>
        </w:numPr>
        <w:spacing w:after="0" w:line="240" w:lineRule="auto"/>
        <w:jc w:val="both"/>
        <w:rPr>
          <w:i/>
          <w:iCs/>
          <w:szCs w:val="24"/>
        </w:rPr>
      </w:pPr>
      <w:r>
        <w:rPr>
          <w:szCs w:val="24"/>
        </w:rPr>
        <w:t>Le Client déclare assumer toute responsabilité en matière des informations fournies au Cabinet, et que le Cabinet décline toute responsabilité en ce qui concerne les bulletins financiers, registres, factures, déclarations fiscales et parafiscales ou comptables ou tous autres rapports financiers, selon dispositions de l’article 42 de la loi 10-01.</w:t>
      </w:r>
    </w:p>
    <w:p w:rsidR="00D14853" w:rsidRPr="006253CF" w:rsidRDefault="00D14853" w:rsidP="00D14853">
      <w:pPr>
        <w:numPr>
          <w:ilvl w:val="0"/>
          <w:numId w:val="7"/>
        </w:numPr>
        <w:spacing w:after="0" w:line="240" w:lineRule="auto"/>
        <w:jc w:val="both"/>
        <w:rPr>
          <w:i/>
          <w:iCs/>
          <w:szCs w:val="24"/>
        </w:rPr>
      </w:pPr>
      <w:r>
        <w:rPr>
          <w:szCs w:val="24"/>
        </w:rPr>
        <w:t>Il s’engage également à fournir tous les états, renseignements, éclaircissements et réponses sur les observations ; de fournir les originaux de ces documents, à la demande et au vœu du Cabinet, et qui s’avèrent nécessaires pour la bonne exécution de la mission du Cabinet, convenue dans le présent contrat. Le Client sera seul responsable du contenu de ces documents.</w:t>
      </w:r>
    </w:p>
    <w:p w:rsidR="00D14853" w:rsidRDefault="00D14853" w:rsidP="00D14853">
      <w:pPr>
        <w:jc w:val="both"/>
        <w:rPr>
          <w:szCs w:val="24"/>
        </w:rPr>
      </w:pPr>
    </w:p>
    <w:p w:rsidR="00792DD2" w:rsidRDefault="00792DD2" w:rsidP="00D14853">
      <w:pPr>
        <w:jc w:val="both"/>
        <w:rPr>
          <w:szCs w:val="24"/>
        </w:rPr>
      </w:pPr>
    </w:p>
    <w:p w:rsidR="00792DD2" w:rsidRDefault="00792DD2" w:rsidP="00D14853">
      <w:pPr>
        <w:jc w:val="both"/>
        <w:rPr>
          <w:szCs w:val="24"/>
        </w:rPr>
      </w:pPr>
    </w:p>
    <w:p w:rsidR="00D14853" w:rsidRPr="006253CF" w:rsidRDefault="00D14853" w:rsidP="00D14853">
      <w:pPr>
        <w:jc w:val="both"/>
        <w:rPr>
          <w:b/>
          <w:bCs/>
          <w:szCs w:val="24"/>
        </w:rPr>
      </w:pPr>
      <w:r w:rsidRPr="006253CF">
        <w:rPr>
          <w:b/>
          <w:bCs/>
          <w:szCs w:val="24"/>
          <w:u w:val="single"/>
        </w:rPr>
        <w:t>Article02 :</w:t>
      </w:r>
      <w:r w:rsidRPr="006253CF">
        <w:rPr>
          <w:b/>
          <w:bCs/>
          <w:szCs w:val="24"/>
        </w:rPr>
        <w:t xml:space="preserve"> Le secret professionnel       </w:t>
      </w:r>
    </w:p>
    <w:p w:rsidR="00D14853" w:rsidRPr="006253CF" w:rsidRDefault="00D14853" w:rsidP="00D14853">
      <w:pPr>
        <w:jc w:val="both"/>
        <w:rPr>
          <w:b/>
          <w:bCs/>
          <w:szCs w:val="24"/>
          <w:u w:val="single"/>
        </w:rPr>
      </w:pPr>
      <w:r w:rsidRPr="006253CF">
        <w:rPr>
          <w:b/>
          <w:bCs/>
          <w:szCs w:val="24"/>
          <w:u w:val="single"/>
        </w:rPr>
        <w:t xml:space="preserve">Alinéa 01 : </w:t>
      </w:r>
    </w:p>
    <w:p w:rsidR="00D14853" w:rsidRDefault="00D14853" w:rsidP="00D14853">
      <w:pPr>
        <w:numPr>
          <w:ilvl w:val="0"/>
          <w:numId w:val="7"/>
        </w:numPr>
        <w:spacing w:after="0" w:line="240" w:lineRule="auto"/>
        <w:jc w:val="both"/>
        <w:rPr>
          <w:szCs w:val="24"/>
        </w:rPr>
      </w:pPr>
      <w:r>
        <w:rPr>
          <w:szCs w:val="24"/>
        </w:rPr>
        <w:t>La Première Partie et ses collaborateurs s’obligent à garder le secret professionnel, étant donné que tous les états et renseignements du Client sont de nature sensible et confidentielle. De ce fait, le cabinet n’est pas autorisé à diffuser ces renseignements, sans l’accord préalable écrit du Client, sauf autrement stipulé, selon l’article 71 de la loi 10-01 relatif à la profession de l’expert comptable, commissaire aux comptes et comptable agréé.</w:t>
      </w:r>
    </w:p>
    <w:p w:rsidR="00D14853" w:rsidRPr="002A5059" w:rsidRDefault="00D14853" w:rsidP="00D14853">
      <w:pPr>
        <w:jc w:val="both"/>
        <w:rPr>
          <w:b/>
          <w:bCs/>
          <w:szCs w:val="24"/>
          <w:u w:val="single"/>
        </w:rPr>
      </w:pPr>
      <w:r w:rsidRPr="002A5059">
        <w:rPr>
          <w:b/>
          <w:bCs/>
          <w:szCs w:val="24"/>
          <w:u w:val="single"/>
        </w:rPr>
        <w:t xml:space="preserve">Alinéa 02 : </w:t>
      </w:r>
    </w:p>
    <w:p w:rsidR="00D14853" w:rsidRDefault="00D14853" w:rsidP="00D14853">
      <w:pPr>
        <w:numPr>
          <w:ilvl w:val="0"/>
          <w:numId w:val="7"/>
        </w:numPr>
        <w:spacing w:after="0" w:line="240" w:lineRule="auto"/>
        <w:jc w:val="both"/>
        <w:rPr>
          <w:szCs w:val="24"/>
        </w:rPr>
      </w:pPr>
      <w:r>
        <w:rPr>
          <w:szCs w:val="24"/>
        </w:rPr>
        <w:t xml:space="preserve">Le Cabinet est tenu d’aviser le Client, en cas de constations d’une difficulté ou obstacle empêchant la bonne exécution de la mission. </w:t>
      </w:r>
    </w:p>
    <w:p w:rsidR="00D14853" w:rsidRDefault="00D14853" w:rsidP="00D14853">
      <w:pPr>
        <w:jc w:val="both"/>
        <w:rPr>
          <w:szCs w:val="24"/>
        </w:rPr>
      </w:pPr>
    </w:p>
    <w:p w:rsidR="00D14853" w:rsidRDefault="00D14853" w:rsidP="00D14853">
      <w:pPr>
        <w:jc w:val="both"/>
        <w:rPr>
          <w:b/>
          <w:bCs/>
          <w:szCs w:val="24"/>
          <w:u w:val="single"/>
        </w:rPr>
      </w:pPr>
      <w:r w:rsidRPr="002A5059">
        <w:rPr>
          <w:b/>
          <w:bCs/>
          <w:szCs w:val="24"/>
          <w:u w:val="single"/>
        </w:rPr>
        <w:t>Article 04 : Honoraires</w:t>
      </w:r>
      <w:r>
        <w:rPr>
          <w:b/>
          <w:bCs/>
          <w:szCs w:val="24"/>
          <w:u w:val="single"/>
        </w:rPr>
        <w:t> :</w:t>
      </w:r>
    </w:p>
    <w:p w:rsidR="00D14853" w:rsidRPr="002A5059" w:rsidRDefault="00D14853" w:rsidP="00D14853">
      <w:pPr>
        <w:numPr>
          <w:ilvl w:val="0"/>
          <w:numId w:val="7"/>
        </w:numPr>
        <w:spacing w:after="0" w:line="240" w:lineRule="auto"/>
        <w:jc w:val="both"/>
        <w:rPr>
          <w:i/>
          <w:iCs/>
          <w:szCs w:val="24"/>
        </w:rPr>
      </w:pPr>
      <w:r>
        <w:rPr>
          <w:szCs w:val="24"/>
        </w:rPr>
        <w:t xml:space="preserve">En vertu des dispositions de l’article 45 de la loi 10-01 et sur accord des Parties, le Client s’engage à s’acquitter des honoraires dus au Cabinet </w:t>
      </w:r>
    </w:p>
    <w:p w:rsidR="00D14853" w:rsidRDefault="00D14853" w:rsidP="00D14853">
      <w:pPr>
        <w:jc w:val="both"/>
        <w:rPr>
          <w:b/>
          <w:bCs/>
          <w:szCs w:val="24"/>
          <w:u w:val="single"/>
        </w:rPr>
      </w:pPr>
      <w:r w:rsidRPr="002A5059">
        <w:rPr>
          <w:b/>
          <w:bCs/>
          <w:szCs w:val="24"/>
          <w:u w:val="single"/>
        </w:rPr>
        <w:t>Premièrement</w:t>
      </w:r>
      <w:r>
        <w:rPr>
          <w:szCs w:val="24"/>
        </w:rPr>
        <w:t xml:space="preserve"> : Un montant de ---------------mensuel à payer régulièrement au début de chaque mois en contrepartie des services </w:t>
      </w:r>
      <w:r w:rsidRPr="002A5059">
        <w:rPr>
          <w:szCs w:val="24"/>
          <w:u w:val="single"/>
        </w:rPr>
        <w:t>mentionnés dans l’article 01</w:t>
      </w:r>
      <w:r>
        <w:rPr>
          <w:szCs w:val="24"/>
        </w:rPr>
        <w:t xml:space="preserve">   </w:t>
      </w:r>
      <w:r w:rsidRPr="002A5059">
        <w:rPr>
          <w:b/>
          <w:bCs/>
          <w:szCs w:val="24"/>
          <w:u w:val="single"/>
        </w:rPr>
        <w:t xml:space="preserve"> </w:t>
      </w:r>
    </w:p>
    <w:p w:rsidR="00D14853" w:rsidRDefault="00D14853" w:rsidP="00D14853">
      <w:pPr>
        <w:jc w:val="both"/>
        <w:rPr>
          <w:szCs w:val="24"/>
        </w:rPr>
      </w:pPr>
      <w:r>
        <w:rPr>
          <w:b/>
          <w:bCs/>
          <w:szCs w:val="24"/>
          <w:u w:val="single"/>
        </w:rPr>
        <w:t>Deuxièmement </w:t>
      </w:r>
      <w:proofErr w:type="gramStart"/>
      <w:r>
        <w:rPr>
          <w:b/>
          <w:bCs/>
          <w:szCs w:val="24"/>
          <w:u w:val="single"/>
        </w:rPr>
        <w:t>:</w:t>
      </w:r>
      <w:r w:rsidRPr="002A5059">
        <w:rPr>
          <w:b/>
          <w:bCs/>
          <w:szCs w:val="24"/>
          <w:u w:val="single"/>
        </w:rPr>
        <w:t xml:space="preserve"> </w:t>
      </w:r>
      <w:r w:rsidRPr="002A5059">
        <w:rPr>
          <w:i/>
          <w:iCs/>
          <w:szCs w:val="24"/>
        </w:rPr>
        <w:t xml:space="preserve"> </w:t>
      </w:r>
      <w:r>
        <w:rPr>
          <w:szCs w:val="24"/>
        </w:rPr>
        <w:t>Un</w:t>
      </w:r>
      <w:proofErr w:type="gramEnd"/>
      <w:r>
        <w:rPr>
          <w:szCs w:val="24"/>
        </w:rPr>
        <w:t xml:space="preserve"> montant annuel global, en contrepartie des travaux comptables, élaboration du bilan comptable et fiscal final mentionné dans l’article 01, à payer comme suit : </w:t>
      </w:r>
    </w:p>
    <w:p w:rsidR="00D14853" w:rsidRPr="0032329F" w:rsidRDefault="00D14853" w:rsidP="00D14853">
      <w:pPr>
        <w:numPr>
          <w:ilvl w:val="0"/>
          <w:numId w:val="9"/>
        </w:numPr>
        <w:spacing w:after="0" w:line="240" w:lineRule="auto"/>
        <w:jc w:val="both"/>
        <w:rPr>
          <w:i/>
          <w:iCs/>
          <w:szCs w:val="24"/>
        </w:rPr>
      </w:pPr>
      <w:r>
        <w:rPr>
          <w:szCs w:val="24"/>
        </w:rPr>
        <w:t xml:space="preserve">A la remise des travaux cités dans le présent contrat </w:t>
      </w:r>
    </w:p>
    <w:p w:rsidR="00D14853" w:rsidRPr="001E3FDE" w:rsidRDefault="00D14853" w:rsidP="00D14853">
      <w:pPr>
        <w:numPr>
          <w:ilvl w:val="0"/>
          <w:numId w:val="6"/>
        </w:numPr>
        <w:spacing w:after="0" w:line="240" w:lineRule="auto"/>
        <w:jc w:val="both"/>
        <w:rPr>
          <w:i/>
          <w:iCs/>
          <w:szCs w:val="24"/>
        </w:rPr>
      </w:pPr>
      <w:r>
        <w:rPr>
          <w:szCs w:val="24"/>
        </w:rPr>
        <w:t xml:space="preserve">Les honoraires des services fournis par le Cabinet (Comptable) seront fixés pour le Client, selon un bordereau de prix détaillé (annexe 02) suivant les services fournis, lequel bordereau sera signé par les deux parties. Le Cabinet est tenu de remettre une note d’honoraires au Client pour les services fournis. </w:t>
      </w:r>
    </w:p>
    <w:p w:rsidR="00D14853" w:rsidRPr="00E6653C" w:rsidRDefault="00D14853" w:rsidP="00D14853">
      <w:pPr>
        <w:numPr>
          <w:ilvl w:val="0"/>
          <w:numId w:val="6"/>
        </w:numPr>
        <w:spacing w:after="0" w:line="240" w:lineRule="auto"/>
        <w:jc w:val="both"/>
        <w:rPr>
          <w:i/>
          <w:iCs/>
          <w:szCs w:val="24"/>
        </w:rPr>
      </w:pPr>
      <w:r>
        <w:rPr>
          <w:szCs w:val="24"/>
        </w:rPr>
        <w:t xml:space="preserve">La deuxième Partie, s’engage, en vertu du présent contrat, à rembourser les dépenses supportées par le Cabinet, à l’occasion de l’exécution des travaux cités dans l’article 01, ou tous autres travaux dérivés convenus, et ce sur justificatif vu par le Client. </w:t>
      </w:r>
    </w:p>
    <w:p w:rsidR="00D14853" w:rsidRPr="008C0915" w:rsidRDefault="00D14853" w:rsidP="00D14853">
      <w:pPr>
        <w:numPr>
          <w:ilvl w:val="0"/>
          <w:numId w:val="6"/>
        </w:numPr>
        <w:spacing w:after="0" w:line="240" w:lineRule="auto"/>
        <w:jc w:val="both"/>
        <w:rPr>
          <w:i/>
          <w:iCs/>
          <w:szCs w:val="24"/>
        </w:rPr>
      </w:pPr>
      <w:r>
        <w:rPr>
          <w:szCs w:val="24"/>
        </w:rPr>
        <w:t xml:space="preserve">En cas de rupture du contrat du contrat du fait de la deuxième Partie, sans raison légale ou professionnelle, le Cabinet sera en droit de percevoir le reste du montant convenu stipulé dans le présent contrat, et toutes les échéances dues avant leurs dates, seront payées, même si les travaux ne sont pas fournis, totalement ou partiellement. </w:t>
      </w:r>
    </w:p>
    <w:p w:rsidR="00D14853" w:rsidRPr="00E6653C" w:rsidRDefault="00D14853" w:rsidP="00D14853">
      <w:pPr>
        <w:ind w:left="1065"/>
        <w:jc w:val="both"/>
        <w:rPr>
          <w:i/>
          <w:iCs/>
          <w:szCs w:val="24"/>
        </w:rPr>
      </w:pPr>
    </w:p>
    <w:p w:rsidR="00D14853" w:rsidRPr="00E6653C" w:rsidRDefault="00D14853" w:rsidP="00D14853">
      <w:pPr>
        <w:jc w:val="both"/>
        <w:rPr>
          <w:b/>
          <w:bCs/>
          <w:szCs w:val="24"/>
          <w:u w:val="single"/>
        </w:rPr>
      </w:pPr>
      <w:r w:rsidRPr="00E6653C">
        <w:rPr>
          <w:b/>
          <w:bCs/>
          <w:szCs w:val="24"/>
          <w:u w:val="single"/>
        </w:rPr>
        <w:t xml:space="preserve">Troisièmement : </w:t>
      </w:r>
      <w:r>
        <w:rPr>
          <w:b/>
          <w:bCs/>
          <w:szCs w:val="24"/>
          <w:u w:val="single"/>
        </w:rPr>
        <w:t xml:space="preserve">Modalités de paiement </w:t>
      </w:r>
    </w:p>
    <w:p w:rsidR="00D14853" w:rsidRDefault="00D14853" w:rsidP="00D14853">
      <w:pPr>
        <w:numPr>
          <w:ilvl w:val="0"/>
          <w:numId w:val="7"/>
        </w:numPr>
        <w:spacing w:after="0" w:line="240" w:lineRule="auto"/>
        <w:jc w:val="both"/>
        <w:rPr>
          <w:szCs w:val="24"/>
        </w:rPr>
      </w:pPr>
      <w:r>
        <w:rPr>
          <w:szCs w:val="24"/>
        </w:rPr>
        <w:t xml:space="preserve">Les honoraires des prestations seront réglés par le  Client selon une note d’honoraires, dans un délai ne dépassant un mois (30 jours), à compter de la date de remise de ladite note d’honoraires ; soit en espèces, par un chèque ou par virement bancaire </w:t>
      </w:r>
    </w:p>
    <w:p w:rsidR="00D14853" w:rsidRDefault="00D14853" w:rsidP="00D14853">
      <w:pPr>
        <w:numPr>
          <w:ilvl w:val="0"/>
          <w:numId w:val="7"/>
        </w:numPr>
        <w:spacing w:after="0" w:line="240" w:lineRule="auto"/>
        <w:jc w:val="both"/>
        <w:rPr>
          <w:szCs w:val="24"/>
        </w:rPr>
      </w:pPr>
      <w:r>
        <w:rPr>
          <w:szCs w:val="24"/>
        </w:rPr>
        <w:t>Le Client s’engage d’honorer toutes ses obligations financières pour le régler les honoraires du Cabinet (Le Comptable) dans les délais contractuels finaux fixés par le Comptable.</w:t>
      </w:r>
    </w:p>
    <w:p w:rsidR="00D14853" w:rsidRDefault="00D14853" w:rsidP="00D14853">
      <w:pPr>
        <w:jc w:val="both"/>
        <w:rPr>
          <w:szCs w:val="24"/>
        </w:rPr>
      </w:pPr>
    </w:p>
    <w:p w:rsidR="00792DD2" w:rsidRDefault="00792DD2" w:rsidP="00D14853">
      <w:pPr>
        <w:jc w:val="both"/>
        <w:rPr>
          <w:szCs w:val="24"/>
        </w:rPr>
      </w:pPr>
    </w:p>
    <w:p w:rsidR="00792DD2" w:rsidRDefault="00792DD2" w:rsidP="00D14853">
      <w:pPr>
        <w:jc w:val="both"/>
        <w:rPr>
          <w:szCs w:val="24"/>
        </w:rPr>
      </w:pPr>
    </w:p>
    <w:p w:rsidR="00D14853" w:rsidRPr="00ED38B4" w:rsidRDefault="00D14853" w:rsidP="00D14853">
      <w:pPr>
        <w:jc w:val="both"/>
        <w:rPr>
          <w:b/>
          <w:bCs/>
          <w:szCs w:val="24"/>
          <w:u w:val="single"/>
        </w:rPr>
      </w:pPr>
      <w:r w:rsidRPr="00ED38B4">
        <w:rPr>
          <w:b/>
          <w:bCs/>
          <w:szCs w:val="24"/>
          <w:u w:val="single"/>
        </w:rPr>
        <w:t xml:space="preserve">Article 05 : Force majeure </w:t>
      </w:r>
    </w:p>
    <w:p w:rsidR="00D14853" w:rsidRPr="00F93FA2" w:rsidRDefault="00D14853" w:rsidP="00D14853">
      <w:pPr>
        <w:numPr>
          <w:ilvl w:val="0"/>
          <w:numId w:val="7"/>
        </w:numPr>
        <w:spacing w:after="0" w:line="240" w:lineRule="auto"/>
        <w:jc w:val="both"/>
        <w:rPr>
          <w:i/>
          <w:iCs/>
          <w:szCs w:val="24"/>
        </w:rPr>
      </w:pPr>
      <w:r>
        <w:rPr>
          <w:szCs w:val="24"/>
        </w:rPr>
        <w:t>Il est entendu par ‘Force majeure’ tout acte ou événement imprévisible ou incontournable pouvant avoir des impacts directs ou indirects sur l’exécution normale des obligations nées par la présente convention.</w:t>
      </w:r>
    </w:p>
    <w:p w:rsidR="00D14853" w:rsidRPr="00F93FA2" w:rsidRDefault="00D14853" w:rsidP="00D14853">
      <w:pPr>
        <w:numPr>
          <w:ilvl w:val="0"/>
          <w:numId w:val="7"/>
        </w:numPr>
        <w:spacing w:after="0" w:line="240" w:lineRule="auto"/>
        <w:jc w:val="both"/>
        <w:rPr>
          <w:i/>
          <w:iCs/>
          <w:szCs w:val="24"/>
        </w:rPr>
      </w:pPr>
      <w:r>
        <w:rPr>
          <w:szCs w:val="24"/>
        </w:rPr>
        <w:t xml:space="preserve">De ce fait, la partie atteinte par cette force majeure et empêchée d’honorer, totalement ou partiellement, ses obligations contractuelles, ne sera considérée responsable de cette défaillance. Elle sera exonérée de cette responsabilité pour raison de suspension provisoire du contrat, jusqu’à disparition des raisons ayant entrainé cette rupture des prestations. </w:t>
      </w:r>
    </w:p>
    <w:p w:rsidR="00D14853" w:rsidRDefault="00D14853" w:rsidP="00D14853">
      <w:pPr>
        <w:jc w:val="both"/>
        <w:rPr>
          <w:szCs w:val="24"/>
        </w:rPr>
      </w:pPr>
    </w:p>
    <w:p w:rsidR="00D14853" w:rsidRPr="00F93FA2" w:rsidRDefault="00D14853" w:rsidP="00D14853">
      <w:pPr>
        <w:jc w:val="both"/>
        <w:rPr>
          <w:szCs w:val="24"/>
        </w:rPr>
      </w:pPr>
      <w:r w:rsidRPr="00F93FA2">
        <w:rPr>
          <w:b/>
          <w:bCs/>
          <w:szCs w:val="24"/>
          <w:u w:val="single"/>
        </w:rPr>
        <w:t>Article 06 : Modification</w:t>
      </w:r>
      <w:r>
        <w:rPr>
          <w:b/>
          <w:bCs/>
          <w:szCs w:val="24"/>
          <w:u w:val="single"/>
        </w:rPr>
        <w:t> </w:t>
      </w:r>
      <w:r>
        <w:rPr>
          <w:szCs w:val="24"/>
        </w:rPr>
        <w:t>:</w:t>
      </w:r>
      <w:r w:rsidRPr="00F93FA2">
        <w:rPr>
          <w:szCs w:val="24"/>
        </w:rPr>
        <w:t xml:space="preserve">     </w:t>
      </w:r>
    </w:p>
    <w:p w:rsidR="00D14853" w:rsidRPr="00F93FA2" w:rsidRDefault="00D14853" w:rsidP="00D14853">
      <w:pPr>
        <w:numPr>
          <w:ilvl w:val="0"/>
          <w:numId w:val="7"/>
        </w:numPr>
        <w:spacing w:after="0" w:line="240" w:lineRule="auto"/>
        <w:jc w:val="both"/>
        <w:rPr>
          <w:i/>
          <w:iCs/>
          <w:szCs w:val="24"/>
        </w:rPr>
      </w:pPr>
      <w:r>
        <w:rPr>
          <w:szCs w:val="24"/>
        </w:rPr>
        <w:t>Toute modification sur les dispositions du présent contrat sera l’objet d’un avenant approuvé et signé par les deux parties.</w:t>
      </w:r>
    </w:p>
    <w:p w:rsidR="00D14853" w:rsidRPr="00F93FA2" w:rsidRDefault="00D14853" w:rsidP="00D14853">
      <w:pPr>
        <w:jc w:val="both"/>
        <w:rPr>
          <w:b/>
          <w:bCs/>
          <w:szCs w:val="24"/>
          <w:u w:val="single"/>
        </w:rPr>
      </w:pPr>
      <w:r w:rsidRPr="00F93FA2">
        <w:rPr>
          <w:b/>
          <w:bCs/>
          <w:szCs w:val="24"/>
          <w:u w:val="single"/>
        </w:rPr>
        <w:t xml:space="preserve">Article 07 : Responsabilité </w:t>
      </w:r>
    </w:p>
    <w:p w:rsidR="00D14853" w:rsidRPr="00E61D27" w:rsidRDefault="00D14853" w:rsidP="00D14853">
      <w:pPr>
        <w:numPr>
          <w:ilvl w:val="0"/>
          <w:numId w:val="7"/>
        </w:numPr>
        <w:spacing w:after="0" w:line="240" w:lineRule="auto"/>
        <w:jc w:val="both"/>
        <w:rPr>
          <w:i/>
          <w:iCs/>
          <w:szCs w:val="24"/>
        </w:rPr>
      </w:pPr>
      <w:r>
        <w:rPr>
          <w:szCs w:val="24"/>
        </w:rPr>
        <w:t xml:space="preserve">Le Client accepte et consent d’indemniser et de protéger le Cabiner contre tout préjudice causé par toute erreur, et de toute réclamation du fait de perte ou préjudice subi, à l’exception des cas de mauvais comportement ou négligence de la part du Cabinet. </w:t>
      </w:r>
    </w:p>
    <w:p w:rsidR="00D14853" w:rsidRPr="00E61D27" w:rsidRDefault="00D14853" w:rsidP="00D14853">
      <w:pPr>
        <w:jc w:val="both"/>
        <w:rPr>
          <w:b/>
          <w:bCs/>
          <w:szCs w:val="24"/>
          <w:u w:val="single"/>
        </w:rPr>
      </w:pPr>
      <w:r w:rsidRPr="00E61D27">
        <w:rPr>
          <w:b/>
          <w:bCs/>
          <w:szCs w:val="24"/>
          <w:u w:val="single"/>
        </w:rPr>
        <w:t xml:space="preserve">Article 08 : Rupture du contrat </w:t>
      </w:r>
    </w:p>
    <w:p w:rsidR="00D14853" w:rsidRPr="00E61D27" w:rsidRDefault="00D14853" w:rsidP="00D14853">
      <w:pPr>
        <w:numPr>
          <w:ilvl w:val="0"/>
          <w:numId w:val="7"/>
        </w:numPr>
        <w:spacing w:after="0" w:line="240" w:lineRule="auto"/>
        <w:jc w:val="both"/>
        <w:rPr>
          <w:i/>
          <w:iCs/>
          <w:szCs w:val="24"/>
        </w:rPr>
      </w:pPr>
      <w:r>
        <w:rPr>
          <w:szCs w:val="24"/>
        </w:rPr>
        <w:t>Il est autorisé aux parties de mettre fin au contrat de prestation de services comptables, sous condition de présenter à l’autre partie un préavis de (30 jours).</w:t>
      </w:r>
    </w:p>
    <w:p w:rsidR="00D14853" w:rsidRPr="008C0915" w:rsidRDefault="00D14853" w:rsidP="00D14853">
      <w:pPr>
        <w:numPr>
          <w:ilvl w:val="0"/>
          <w:numId w:val="7"/>
        </w:numPr>
        <w:spacing w:after="0" w:line="240" w:lineRule="auto"/>
        <w:jc w:val="both"/>
        <w:rPr>
          <w:i/>
          <w:iCs/>
          <w:szCs w:val="24"/>
        </w:rPr>
      </w:pPr>
      <w:r>
        <w:rPr>
          <w:szCs w:val="24"/>
        </w:rPr>
        <w:t xml:space="preserve">En cas de résiliation dudit contrat, des  notes d’honoraires portant sur les services faits, seront soumises selon les modalités de paiement citées dans le présent contrat. </w:t>
      </w:r>
    </w:p>
    <w:p w:rsidR="00D14853" w:rsidRDefault="00D14853" w:rsidP="00D14853">
      <w:pPr>
        <w:jc w:val="both"/>
        <w:rPr>
          <w:b/>
          <w:bCs/>
          <w:szCs w:val="24"/>
          <w:u w:val="single"/>
        </w:rPr>
      </w:pPr>
      <w:r w:rsidRPr="00A130BE">
        <w:rPr>
          <w:b/>
          <w:bCs/>
          <w:szCs w:val="24"/>
          <w:u w:val="single"/>
        </w:rPr>
        <w:t>Article 09 : Litiges</w:t>
      </w:r>
    </w:p>
    <w:p w:rsidR="00D14853" w:rsidRPr="00A130BE" w:rsidRDefault="00D14853" w:rsidP="00D14853">
      <w:pPr>
        <w:numPr>
          <w:ilvl w:val="0"/>
          <w:numId w:val="7"/>
        </w:numPr>
        <w:spacing w:after="0" w:line="240" w:lineRule="auto"/>
        <w:jc w:val="both"/>
        <w:rPr>
          <w:b/>
          <w:bCs/>
          <w:i/>
          <w:iCs/>
          <w:szCs w:val="24"/>
          <w:u w:val="single"/>
        </w:rPr>
      </w:pPr>
      <w:r>
        <w:rPr>
          <w:szCs w:val="24"/>
        </w:rPr>
        <w:t>Tout litige né à l’occasion d’interprétation ou d’exécution du présent contrat sera réglé à l’amiable.</w:t>
      </w:r>
    </w:p>
    <w:p w:rsidR="00D14853" w:rsidRPr="008C0915" w:rsidRDefault="00D14853" w:rsidP="00D14853">
      <w:pPr>
        <w:numPr>
          <w:ilvl w:val="0"/>
          <w:numId w:val="7"/>
        </w:numPr>
        <w:spacing w:after="0" w:line="240" w:lineRule="auto"/>
        <w:jc w:val="both"/>
        <w:rPr>
          <w:b/>
          <w:bCs/>
          <w:i/>
          <w:iCs/>
          <w:szCs w:val="24"/>
          <w:u w:val="single"/>
        </w:rPr>
      </w:pPr>
      <w:r>
        <w:rPr>
          <w:szCs w:val="24"/>
        </w:rPr>
        <w:t xml:space="preserve">A défaut, ledit litige sera exposé devant le tribunal du lieu du Cabinet, notamment les litiges liés à l’exécution ou l’annulation dudit contrat. </w:t>
      </w:r>
    </w:p>
    <w:p w:rsidR="00D14853" w:rsidRDefault="00D14853" w:rsidP="00D14853">
      <w:pPr>
        <w:jc w:val="both"/>
        <w:rPr>
          <w:b/>
          <w:bCs/>
          <w:szCs w:val="24"/>
          <w:u w:val="single"/>
        </w:rPr>
      </w:pPr>
      <w:r w:rsidRPr="00A130BE">
        <w:rPr>
          <w:b/>
          <w:bCs/>
          <w:szCs w:val="24"/>
          <w:u w:val="single"/>
        </w:rPr>
        <w:t>Article 10 : Durée du contrat</w:t>
      </w:r>
    </w:p>
    <w:p w:rsidR="00D14853" w:rsidRPr="008C0915" w:rsidRDefault="00D14853" w:rsidP="00D14853">
      <w:pPr>
        <w:numPr>
          <w:ilvl w:val="0"/>
          <w:numId w:val="7"/>
        </w:numPr>
        <w:spacing w:after="0" w:line="240" w:lineRule="auto"/>
        <w:jc w:val="both"/>
        <w:rPr>
          <w:b/>
          <w:bCs/>
          <w:i/>
          <w:iCs/>
          <w:szCs w:val="24"/>
          <w:u w:val="single"/>
        </w:rPr>
      </w:pPr>
      <w:r>
        <w:rPr>
          <w:szCs w:val="24"/>
        </w:rPr>
        <w:t xml:space="preserve">Le présent contrat entrera en vigueur à compter de la date sa signature par les deux parties. Il est valable pour une durée de trois (03 ans). Il sera reconduit d’office, en l’absence d’un préavis de trente (30) jours avant son expiration, de l’une des parties, exprimant son intention de le rompre. </w:t>
      </w:r>
    </w:p>
    <w:p w:rsidR="00D14853" w:rsidRPr="00A130BE" w:rsidRDefault="00D14853" w:rsidP="00D14853">
      <w:pPr>
        <w:jc w:val="both"/>
        <w:rPr>
          <w:b/>
          <w:bCs/>
          <w:i/>
          <w:iCs/>
          <w:szCs w:val="24"/>
          <w:u w:val="single"/>
        </w:rPr>
      </w:pPr>
      <w:r w:rsidRPr="00A130BE">
        <w:rPr>
          <w:b/>
          <w:bCs/>
          <w:szCs w:val="24"/>
          <w:u w:val="single"/>
        </w:rPr>
        <w:t xml:space="preserve">               </w:t>
      </w:r>
      <w:r w:rsidRPr="00A130BE">
        <w:rPr>
          <w:b/>
          <w:bCs/>
          <w:i/>
          <w:iCs/>
          <w:szCs w:val="24"/>
          <w:u w:val="single"/>
        </w:rPr>
        <w:t xml:space="preserve">      </w:t>
      </w:r>
    </w:p>
    <w:p w:rsidR="00D14853" w:rsidRDefault="00D14853" w:rsidP="00D14853">
      <w:pPr>
        <w:jc w:val="right"/>
        <w:rPr>
          <w:szCs w:val="24"/>
        </w:rPr>
      </w:pPr>
      <w:r w:rsidRPr="008C0915">
        <w:rPr>
          <w:szCs w:val="24"/>
        </w:rPr>
        <w:t>Fait à ---------------------</w:t>
      </w:r>
      <w:r>
        <w:rPr>
          <w:szCs w:val="24"/>
        </w:rPr>
        <w:t>-------, le ---------------------</w:t>
      </w:r>
    </w:p>
    <w:p w:rsidR="00D14853" w:rsidRDefault="00D14853" w:rsidP="00D14853">
      <w:pPr>
        <w:jc w:val="center"/>
        <w:rPr>
          <w:szCs w:val="24"/>
        </w:rPr>
      </w:pPr>
      <w:r w:rsidRPr="008C0915">
        <w:rPr>
          <w:b/>
          <w:bCs/>
          <w:szCs w:val="24"/>
          <w:u w:val="single"/>
        </w:rPr>
        <w:t>Signé</w:t>
      </w:r>
      <w:r>
        <w:rPr>
          <w:szCs w:val="24"/>
        </w:rPr>
        <w:t xml:space="preserve"> : </w:t>
      </w:r>
    </w:p>
    <w:p w:rsidR="00D14853" w:rsidRDefault="00D14853" w:rsidP="00D14853">
      <w:pPr>
        <w:jc w:val="center"/>
        <w:rPr>
          <w:szCs w:val="24"/>
        </w:rPr>
      </w:pPr>
    </w:p>
    <w:p w:rsidR="00D14853" w:rsidRDefault="00D14853" w:rsidP="00792DD2">
      <w:pPr>
        <w:ind w:firstLine="708"/>
        <w:jc w:val="both"/>
        <w:rPr>
          <w:szCs w:val="24"/>
          <w:u w:val="single"/>
        </w:rPr>
      </w:pPr>
      <w:r w:rsidRPr="008C0915">
        <w:rPr>
          <w:szCs w:val="24"/>
          <w:u w:val="single"/>
        </w:rPr>
        <w:t>Le Cabinet</w:t>
      </w:r>
      <w:r>
        <w:rPr>
          <w:szCs w:val="24"/>
        </w:rPr>
        <w:t xml:space="preserve"> </w:t>
      </w:r>
      <w:r>
        <w:rPr>
          <w:szCs w:val="24"/>
        </w:rPr>
        <w:tab/>
      </w:r>
      <w:r>
        <w:rPr>
          <w:szCs w:val="24"/>
        </w:rPr>
        <w:tab/>
      </w:r>
      <w:r>
        <w:rPr>
          <w:szCs w:val="24"/>
        </w:rPr>
        <w:tab/>
      </w:r>
      <w:r>
        <w:rPr>
          <w:szCs w:val="24"/>
        </w:rPr>
        <w:tab/>
      </w:r>
      <w:r>
        <w:rPr>
          <w:szCs w:val="24"/>
        </w:rPr>
        <w:tab/>
      </w:r>
      <w:r>
        <w:rPr>
          <w:szCs w:val="24"/>
        </w:rPr>
        <w:tab/>
      </w:r>
      <w:r w:rsidRPr="008C0915">
        <w:rPr>
          <w:szCs w:val="24"/>
          <w:u w:val="single"/>
        </w:rPr>
        <w:t>Le Client</w:t>
      </w:r>
    </w:p>
    <w:p w:rsidR="00D14853" w:rsidRPr="008C0915" w:rsidRDefault="00D14853" w:rsidP="00792DD2">
      <w:pPr>
        <w:ind w:firstLine="708"/>
        <w:jc w:val="both"/>
        <w:rPr>
          <w:szCs w:val="24"/>
        </w:rPr>
      </w:pPr>
      <w:r w:rsidRPr="008C0915">
        <w:rPr>
          <w:szCs w:val="24"/>
        </w:rPr>
        <w:t xml:space="preserve">Signé : </w:t>
      </w:r>
      <w:r>
        <w:rPr>
          <w:szCs w:val="24"/>
        </w:rPr>
        <w:t>Le Comptable Agréé.</w:t>
      </w:r>
      <w:r>
        <w:rPr>
          <w:szCs w:val="24"/>
        </w:rPr>
        <w:tab/>
      </w:r>
      <w:r>
        <w:rPr>
          <w:szCs w:val="24"/>
        </w:rPr>
        <w:tab/>
      </w:r>
      <w:r>
        <w:rPr>
          <w:szCs w:val="24"/>
        </w:rPr>
        <w:tab/>
      </w:r>
      <w:r>
        <w:rPr>
          <w:szCs w:val="24"/>
        </w:rPr>
        <w:tab/>
        <w:t>Signé </w:t>
      </w:r>
      <w:proofErr w:type="gramStart"/>
      <w:r>
        <w:rPr>
          <w:szCs w:val="24"/>
        </w:rPr>
        <w:t>:Le</w:t>
      </w:r>
      <w:proofErr w:type="gramEnd"/>
      <w:r>
        <w:rPr>
          <w:szCs w:val="24"/>
        </w:rPr>
        <w:t xml:space="preserve"> Représentant Légal</w:t>
      </w:r>
    </w:p>
    <w:sectPr w:rsidR="00D14853" w:rsidRPr="008C0915" w:rsidSect="0043161C">
      <w:footerReference w:type="default" r:id="rId8"/>
      <w:pgSz w:w="11906" w:h="16838"/>
      <w:pgMar w:top="426"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6D" w:rsidRDefault="0071766D" w:rsidP="00F541FA">
      <w:pPr>
        <w:spacing w:after="0" w:line="240" w:lineRule="auto"/>
      </w:pPr>
      <w:r>
        <w:separator/>
      </w:r>
    </w:p>
  </w:endnote>
  <w:endnote w:type="continuationSeparator" w:id="0">
    <w:p w:rsidR="0071766D" w:rsidRDefault="0071766D" w:rsidP="00F54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314290"/>
      <w:docPartObj>
        <w:docPartGallery w:val="Page Numbers (Bottom of Page)"/>
        <w:docPartUnique/>
      </w:docPartObj>
    </w:sdtPr>
    <w:sdtContent>
      <w:p w:rsidR="007B157F" w:rsidRDefault="0029462D">
        <w:pPr>
          <w:pStyle w:val="Pieddepage"/>
        </w:pPr>
        <w:r>
          <w:rPr>
            <w:noProof/>
          </w:rPr>
          <w:pict>
            <v:group id="Groupe 8" o:spid="_x0000_s6145" style="position:absolute;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" o:allowincell="f">
              <v:group id="Group 6" o:spid="_x0000_s6146"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537" o:spid="_x0000_s6147" style="position:absolute;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e4MYA&#10;AADcAAAADwAAAGRycy9kb3ducmV2LnhtbESPT2vCQBTE7wW/w/KE3upu/ZNqdCOlIBRqD40Fr4/s&#10;MwnNvo3ZjcZv3xUKPQ4z8xtmsx1sIy7U+dqxhueJAkFcOFNzqeH7sHtagvAB2WDjmDTcyMM2Gz1s&#10;MDXuyl90yUMpIoR9ihqqENpUSl9UZNFPXEscvZPrLIYou1KaDq8Rbhs5VSqRFmuOCxW29FZR8ZP3&#10;VgMmc3P+PM32h48+wVU5qN3iqLR+HA+vaxCBhvAf/mu/Gw2L2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Je4MYAAADcAAAADwAAAAAAAAAAAAAAAACYAgAAZHJz&#10;L2Rvd25yZXYueG1sUEsFBgAAAAAEAAQA9QAAAIsDAAAAAA==&#10;" stroked="f">
                  <v:textbox>
                    <w:txbxContent>
                      <w:p w:rsidR="007B157F" w:rsidRDefault="007B157F"/>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6148" type="#_x0000_t15" style="position:absolute;left:288;top:14729;width:1121;height:495;rotation:1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sbcQA&#10;AADcAAAADwAAAGRycy9kb3ducmV2LnhtbERPTWvCQBC9C/0PyxR6q5tYTEt0lSAJitCDtgS8Ddlp&#10;EpqdTbNbjf/ePQgeH+97uR5NJ840uNaygngagSCurG65VvD9Vbx+gHAeWWNnmRRcycF69TRZYqrt&#10;hQ90PvpahBB2KSpovO9TKV3VkEE3tT1x4H7sYNAHONRSD3gJ4aaTsyhKpMGWQ0ODPW0aqn6P/0ZB&#10;nhVlsu3LP3w/bdt4kyezz3Kv1MvzmC1AeBr9Q3x377SC+VtYG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rG3EAAAA3AAAAA8AAAAAAAAAAAAAAAAAmAIAAGRycy9k&#10;b3ducmV2LnhtbFBLBQYAAAAABAAEAPUAAACJAwAAAAA=&#10;" filled="f" fillcolor="#5c83b4" strokecolor="#5c83b4">
                <v:textbox inset=",0,,0">
                  <w:txbxContent>
                    <w:p w:rsidR="007B157F" w:rsidRDefault="0029462D">
                      <w:pPr>
                        <w:pStyle w:val="En-tte"/>
                        <w:jc w:val="center"/>
                      </w:pPr>
                      <w:r>
                        <w:fldChar w:fldCharType="begin"/>
                      </w:r>
                      <w:r w:rsidR="007B157F">
                        <w:instrText>PAGE   \* MERGEFORMAT</w:instrText>
                      </w:r>
                      <w:r>
                        <w:fldChar w:fldCharType="separate"/>
                      </w:r>
                      <w:r w:rsidR="00792DD2">
                        <w:rPr>
                          <w:noProof/>
                        </w:rPr>
                        <w:t>5</w:t>
                      </w:r>
                      <w:r>
                        <w:fldChar w:fldCharType="end"/>
                      </w:r>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6D" w:rsidRDefault="0071766D" w:rsidP="00F541FA">
      <w:pPr>
        <w:spacing w:after="0" w:line="240" w:lineRule="auto"/>
      </w:pPr>
      <w:r>
        <w:separator/>
      </w:r>
    </w:p>
  </w:footnote>
  <w:footnote w:type="continuationSeparator" w:id="0">
    <w:p w:rsidR="0071766D" w:rsidRDefault="0071766D" w:rsidP="00F54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FDB"/>
    <w:multiLevelType w:val="hybridMultilevel"/>
    <w:tmpl w:val="A1443E42"/>
    <w:lvl w:ilvl="0" w:tplc="290299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775CC1"/>
    <w:multiLevelType w:val="hybridMultilevel"/>
    <w:tmpl w:val="23EEDF9E"/>
    <w:lvl w:ilvl="0" w:tplc="1FDA6848">
      <w:start w:val="1"/>
      <w:numFmt w:val="decimalZero"/>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996FD7"/>
    <w:multiLevelType w:val="hybridMultilevel"/>
    <w:tmpl w:val="1AFECDF0"/>
    <w:lvl w:ilvl="0" w:tplc="30688404">
      <w:start w:val="1"/>
      <w:numFmt w:val="decimalZero"/>
      <w:lvlText w:val="%1-"/>
      <w:lvlJc w:val="left"/>
      <w:pPr>
        <w:ind w:left="864" w:hanging="50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DA1F58"/>
    <w:multiLevelType w:val="hybridMultilevel"/>
    <w:tmpl w:val="694C0642"/>
    <w:lvl w:ilvl="0" w:tplc="B4BC09A6">
      <w:start w:val="1"/>
      <w:numFmt w:val="decimalZero"/>
      <w:lvlText w:val="%1-"/>
      <w:lvlJc w:val="left"/>
      <w:pPr>
        <w:ind w:left="941" w:hanging="432"/>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4">
    <w:nsid w:val="3C9D007B"/>
    <w:multiLevelType w:val="hybridMultilevel"/>
    <w:tmpl w:val="57CCC82C"/>
    <w:lvl w:ilvl="0" w:tplc="8794AD34">
      <w:start w:val="1"/>
      <w:numFmt w:val="decimal"/>
      <w:lvlText w:val="%1-"/>
      <w:lvlJc w:val="left"/>
      <w:pPr>
        <w:ind w:left="1065" w:hanging="360"/>
      </w:pPr>
      <w:rPr>
        <w:rFonts w:hint="default"/>
        <w:i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40C63C28"/>
    <w:multiLevelType w:val="hybridMultilevel"/>
    <w:tmpl w:val="A59613AE"/>
    <w:lvl w:ilvl="0" w:tplc="76B6ABCE">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54A04803"/>
    <w:multiLevelType w:val="hybridMultilevel"/>
    <w:tmpl w:val="FECEAE10"/>
    <w:lvl w:ilvl="0" w:tplc="30E04D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D42680"/>
    <w:multiLevelType w:val="hybridMultilevel"/>
    <w:tmpl w:val="761A1DF6"/>
    <w:lvl w:ilvl="0" w:tplc="67162DE8">
      <w:start w:val="3"/>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CA0777B"/>
    <w:multiLevelType w:val="hybridMultilevel"/>
    <w:tmpl w:val="1FFC66B6"/>
    <w:lvl w:ilvl="0" w:tplc="4754B34C">
      <w:start w:val="14"/>
      <w:numFmt w:val="bullet"/>
      <w:lvlText w:val=""/>
      <w:lvlJc w:val="left"/>
      <w:pPr>
        <w:ind w:left="1065" w:hanging="360"/>
      </w:pPr>
      <w:rPr>
        <w:rFonts w:ascii="Symbol" w:eastAsia="Times New Roman" w:hAnsi="Symbol" w:cs="Simplified Arabic"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1A1528"/>
    <w:rsid w:val="00000F5D"/>
    <w:rsid w:val="00047069"/>
    <w:rsid w:val="000474ED"/>
    <w:rsid w:val="00050C17"/>
    <w:rsid w:val="000D7176"/>
    <w:rsid w:val="000E1170"/>
    <w:rsid w:val="001A1528"/>
    <w:rsid w:val="0020114B"/>
    <w:rsid w:val="00272FD4"/>
    <w:rsid w:val="0029462D"/>
    <w:rsid w:val="002B26D8"/>
    <w:rsid w:val="002B6394"/>
    <w:rsid w:val="002B6506"/>
    <w:rsid w:val="002E021D"/>
    <w:rsid w:val="002E1EE5"/>
    <w:rsid w:val="002F15B8"/>
    <w:rsid w:val="00307946"/>
    <w:rsid w:val="0031300B"/>
    <w:rsid w:val="00325BAC"/>
    <w:rsid w:val="003272E6"/>
    <w:rsid w:val="003435CF"/>
    <w:rsid w:val="00383134"/>
    <w:rsid w:val="00387D9A"/>
    <w:rsid w:val="003968E2"/>
    <w:rsid w:val="003E0356"/>
    <w:rsid w:val="00427146"/>
    <w:rsid w:val="0043161C"/>
    <w:rsid w:val="00474AD8"/>
    <w:rsid w:val="004D643F"/>
    <w:rsid w:val="00507B99"/>
    <w:rsid w:val="0053389F"/>
    <w:rsid w:val="00537070"/>
    <w:rsid w:val="00584949"/>
    <w:rsid w:val="005B4462"/>
    <w:rsid w:val="005B7FCA"/>
    <w:rsid w:val="005F6978"/>
    <w:rsid w:val="00647C3B"/>
    <w:rsid w:val="00662B84"/>
    <w:rsid w:val="006A0BE7"/>
    <w:rsid w:val="006B05AD"/>
    <w:rsid w:val="006E2D64"/>
    <w:rsid w:val="007174AD"/>
    <w:rsid w:val="0071766D"/>
    <w:rsid w:val="00792DD2"/>
    <w:rsid w:val="007B157F"/>
    <w:rsid w:val="007B4C5D"/>
    <w:rsid w:val="007D5733"/>
    <w:rsid w:val="007D6D4A"/>
    <w:rsid w:val="0080598C"/>
    <w:rsid w:val="00815B94"/>
    <w:rsid w:val="00836C3E"/>
    <w:rsid w:val="00887AE3"/>
    <w:rsid w:val="0089414A"/>
    <w:rsid w:val="008D454D"/>
    <w:rsid w:val="00923361"/>
    <w:rsid w:val="00936432"/>
    <w:rsid w:val="00984663"/>
    <w:rsid w:val="009C6912"/>
    <w:rsid w:val="009E6C29"/>
    <w:rsid w:val="00A83795"/>
    <w:rsid w:val="00A94447"/>
    <w:rsid w:val="00AA3AC2"/>
    <w:rsid w:val="00B57706"/>
    <w:rsid w:val="00B86492"/>
    <w:rsid w:val="00B958C6"/>
    <w:rsid w:val="00C064F8"/>
    <w:rsid w:val="00C43AA1"/>
    <w:rsid w:val="00C56E17"/>
    <w:rsid w:val="00C8003D"/>
    <w:rsid w:val="00CC04BF"/>
    <w:rsid w:val="00D14853"/>
    <w:rsid w:val="00D264BD"/>
    <w:rsid w:val="00D36528"/>
    <w:rsid w:val="00D40CDD"/>
    <w:rsid w:val="00D42585"/>
    <w:rsid w:val="00D43A9A"/>
    <w:rsid w:val="00D87894"/>
    <w:rsid w:val="00DE7212"/>
    <w:rsid w:val="00E16405"/>
    <w:rsid w:val="00E20BA4"/>
    <w:rsid w:val="00E30C31"/>
    <w:rsid w:val="00E5407B"/>
    <w:rsid w:val="00E72478"/>
    <w:rsid w:val="00EA7332"/>
    <w:rsid w:val="00ED2E9F"/>
    <w:rsid w:val="00EE32E8"/>
    <w:rsid w:val="00EF3FFE"/>
    <w:rsid w:val="00F3346A"/>
    <w:rsid w:val="00F35867"/>
    <w:rsid w:val="00F541FA"/>
    <w:rsid w:val="00FB6E9E"/>
    <w:rsid w:val="00FC3383"/>
    <w:rsid w:val="00FD67EE"/>
    <w:rsid w:val="00FE376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462"/>
    <w:pPr>
      <w:ind w:left="720"/>
      <w:contextualSpacing/>
    </w:pPr>
  </w:style>
  <w:style w:type="paragraph" w:styleId="En-tte">
    <w:name w:val="header"/>
    <w:basedOn w:val="Normal"/>
    <w:link w:val="En-tteCar"/>
    <w:uiPriority w:val="99"/>
    <w:unhideWhenUsed/>
    <w:rsid w:val="00F541FA"/>
    <w:pPr>
      <w:tabs>
        <w:tab w:val="center" w:pos="4536"/>
        <w:tab w:val="right" w:pos="9072"/>
      </w:tabs>
      <w:spacing w:after="0" w:line="240" w:lineRule="auto"/>
    </w:pPr>
  </w:style>
  <w:style w:type="character" w:customStyle="1" w:styleId="En-tteCar">
    <w:name w:val="En-tête Car"/>
    <w:basedOn w:val="Policepardfaut"/>
    <w:link w:val="En-tte"/>
    <w:uiPriority w:val="99"/>
    <w:rsid w:val="00F541FA"/>
  </w:style>
  <w:style w:type="paragraph" w:styleId="Pieddepage">
    <w:name w:val="footer"/>
    <w:basedOn w:val="Normal"/>
    <w:link w:val="PieddepageCar"/>
    <w:uiPriority w:val="99"/>
    <w:unhideWhenUsed/>
    <w:rsid w:val="00F541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1FA"/>
  </w:style>
  <w:style w:type="table" w:styleId="Grilledutableau">
    <w:name w:val="Table Grid"/>
    <w:basedOn w:val="TableauNormal"/>
    <w:uiPriority w:val="59"/>
    <w:rsid w:val="00507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1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64A7-FDF5-4F8E-94AF-26596606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1431</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acer</cp:lastModifiedBy>
  <cp:revision>3</cp:revision>
  <dcterms:created xsi:type="dcterms:W3CDTF">2020-06-13T11:48:00Z</dcterms:created>
  <dcterms:modified xsi:type="dcterms:W3CDTF">2020-06-13T11:51:00Z</dcterms:modified>
</cp:coreProperties>
</file>